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1235A9" w14:textId="77777777" w:rsidR="000D6C3A" w:rsidRDefault="000D6C3A" w:rsidP="000D6C3A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bookmarkEnd w:id="0"/>
      <w:r w:rsidRPr="000D6C3A">
        <w:rPr>
          <w:rFonts w:ascii="方正小标宋简体" w:eastAsia="方正小标宋简体" w:hint="eastAsia"/>
          <w:sz w:val="44"/>
          <w:szCs w:val="44"/>
        </w:rPr>
        <w:t>首都机场出入境检验检疫局</w:t>
      </w:r>
    </w:p>
    <w:p w14:paraId="67A15727" w14:textId="77777777" w:rsidR="004358AB" w:rsidRPr="000D6C3A" w:rsidRDefault="000D6C3A" w:rsidP="000D6C3A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0D6C3A">
        <w:rPr>
          <w:rFonts w:ascii="方正小标宋简体" w:eastAsia="方正小标宋简体" w:hint="eastAsia"/>
          <w:sz w:val="44"/>
          <w:szCs w:val="44"/>
        </w:rPr>
        <w:t>2015年度政府信息公开工作报告</w:t>
      </w:r>
    </w:p>
    <w:p w14:paraId="33996D4D" w14:textId="77777777" w:rsidR="000D6C3A" w:rsidRDefault="000D6C3A" w:rsidP="000D6C3A">
      <w:pPr>
        <w:spacing w:after="0" w:line="560" w:lineRule="exact"/>
        <w:ind w:firstLineChars="200" w:firstLine="640"/>
        <w:jc w:val="both"/>
        <w:rPr>
          <w:rFonts w:ascii="方正仿宋简体" w:eastAsia="方正仿宋简体" w:hAnsi="Times New Roman"/>
          <w:sz w:val="32"/>
          <w:szCs w:val="32"/>
        </w:rPr>
      </w:pPr>
      <w:r w:rsidRPr="000D6C3A">
        <w:rPr>
          <w:rFonts w:ascii="方正仿宋简体" w:eastAsia="方正仿宋简体" w:hAnsi="Times New Roman" w:hint="eastAsia"/>
          <w:sz w:val="32"/>
          <w:szCs w:val="32"/>
        </w:rPr>
        <w:t>《</w:t>
      </w:r>
      <w:r>
        <w:rPr>
          <w:rFonts w:ascii="方正仿宋简体" w:eastAsia="方正仿宋简体" w:hAnsi="Times New Roman" w:hint="eastAsia"/>
          <w:sz w:val="32"/>
          <w:szCs w:val="32"/>
        </w:rPr>
        <w:t>首都机场</w:t>
      </w:r>
      <w:r w:rsidRPr="000D6C3A">
        <w:rPr>
          <w:rFonts w:ascii="方正仿宋简体" w:eastAsia="方正仿宋简体" w:hAnsi="Times New Roman" w:hint="eastAsia"/>
          <w:sz w:val="32"/>
          <w:szCs w:val="32"/>
        </w:rPr>
        <w:t>出入境检验检疫局2015年度政府信息公开工作报告》（以下简称《报告》）是根据《中华人民共和国政府信息公开条例》（以下简称《条例》）要求编制的。《报告》内容包括政府信息公开工作概述、主动公开信息情况、依申请公开信息和不予公开信息情况、信息公开收费及减免情况、因信息公开申请行政复议或提起行政诉讼情况、信息公开工作存在的主要问题及下一步工作安排等。如无特殊说明，报告中所列数据的统计期限自2015年1月1日至12月31日止。</w:t>
      </w:r>
    </w:p>
    <w:p w14:paraId="2002FFA9" w14:textId="77777777" w:rsidR="000D6C3A" w:rsidRPr="000D6C3A" w:rsidRDefault="000D6C3A" w:rsidP="000D6C3A">
      <w:pPr>
        <w:spacing w:after="0" w:line="56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0D6C3A">
        <w:rPr>
          <w:rFonts w:ascii="黑体" w:eastAsia="黑体" w:hAnsi="黑体" w:hint="eastAsia"/>
          <w:sz w:val="32"/>
          <w:szCs w:val="32"/>
        </w:rPr>
        <w:t>一、政府信息公开工作概述</w:t>
      </w:r>
    </w:p>
    <w:p w14:paraId="2E16C452" w14:textId="77777777" w:rsidR="000D6C3A" w:rsidRDefault="000D6C3A" w:rsidP="000D6C3A">
      <w:pPr>
        <w:spacing w:after="0" w:line="560" w:lineRule="exact"/>
        <w:ind w:firstLineChars="200" w:firstLine="640"/>
        <w:jc w:val="both"/>
        <w:rPr>
          <w:rFonts w:ascii="方正仿宋简体" w:eastAsia="方正仿宋简体" w:hAnsi="Times New Roman"/>
          <w:sz w:val="32"/>
          <w:szCs w:val="32"/>
        </w:rPr>
      </w:pPr>
      <w:r w:rsidRPr="000D6C3A">
        <w:rPr>
          <w:rFonts w:ascii="方正仿宋简体" w:eastAsia="方正仿宋简体" w:hAnsi="Times New Roman" w:hint="eastAsia"/>
          <w:sz w:val="32"/>
          <w:szCs w:val="32"/>
        </w:rPr>
        <w:t>201</w:t>
      </w:r>
      <w:r>
        <w:rPr>
          <w:rFonts w:ascii="方正仿宋简体" w:eastAsia="方正仿宋简体" w:hAnsi="Times New Roman" w:hint="eastAsia"/>
          <w:sz w:val="32"/>
          <w:szCs w:val="32"/>
        </w:rPr>
        <w:t>5</w:t>
      </w:r>
      <w:r w:rsidRPr="000D6C3A">
        <w:rPr>
          <w:rFonts w:ascii="方正仿宋简体" w:eastAsia="方正仿宋简体" w:hAnsi="Times New Roman" w:hint="eastAsia"/>
          <w:sz w:val="32"/>
          <w:szCs w:val="32"/>
        </w:rPr>
        <w:t>年，我局政府信息公开工作根据《条例》以及《201</w:t>
      </w:r>
      <w:r>
        <w:rPr>
          <w:rFonts w:ascii="方正仿宋简体" w:eastAsia="方正仿宋简体" w:hAnsi="Times New Roman" w:hint="eastAsia"/>
          <w:sz w:val="32"/>
          <w:szCs w:val="32"/>
        </w:rPr>
        <w:t>5</w:t>
      </w:r>
      <w:r w:rsidRPr="000D6C3A">
        <w:rPr>
          <w:rFonts w:ascii="方正仿宋简体" w:eastAsia="方正仿宋简体" w:hAnsi="Times New Roman" w:hint="eastAsia"/>
          <w:sz w:val="32"/>
          <w:szCs w:val="32"/>
        </w:rPr>
        <w:t>年全国质检政府信息公开工作要点》</w:t>
      </w:r>
      <w:r w:rsidR="00735CFF">
        <w:rPr>
          <w:rFonts w:ascii="方正仿宋简体" w:eastAsia="方正仿宋简体" w:hAnsi="Times New Roman" w:hint="eastAsia"/>
          <w:sz w:val="32"/>
          <w:szCs w:val="32"/>
        </w:rPr>
        <w:t>（以下简称《要点》）</w:t>
      </w:r>
      <w:r w:rsidRPr="000D6C3A">
        <w:rPr>
          <w:rFonts w:ascii="方正仿宋简体" w:eastAsia="方正仿宋简体" w:hAnsi="Times New Roman" w:hint="eastAsia"/>
          <w:sz w:val="32"/>
          <w:szCs w:val="32"/>
        </w:rPr>
        <w:t>要求，以“抓质量、保安全、促发展、强质检”十二字方针为主线，规范公开内容，丰富公开形式，进一步深化政府信息公开工作，并在以下</w:t>
      </w:r>
      <w:r w:rsidR="00A11ACF">
        <w:rPr>
          <w:rFonts w:ascii="方正仿宋简体" w:eastAsia="方正仿宋简体" w:hAnsi="Times New Roman" w:hint="eastAsia"/>
          <w:sz w:val="32"/>
          <w:szCs w:val="32"/>
        </w:rPr>
        <w:t>四</w:t>
      </w:r>
      <w:r w:rsidRPr="000D6C3A">
        <w:rPr>
          <w:rFonts w:ascii="方正仿宋简体" w:eastAsia="方正仿宋简体" w:hAnsi="Times New Roman" w:hint="eastAsia"/>
          <w:sz w:val="32"/>
          <w:szCs w:val="32"/>
        </w:rPr>
        <w:t>方面取得了成效：</w:t>
      </w:r>
    </w:p>
    <w:p w14:paraId="3A765408" w14:textId="77777777" w:rsidR="00E05F95" w:rsidRDefault="00E05F95" w:rsidP="00E05F95">
      <w:pPr>
        <w:spacing w:after="0" w:line="560" w:lineRule="exact"/>
        <w:ind w:firstLine="640"/>
        <w:jc w:val="both"/>
        <w:rPr>
          <w:rFonts w:ascii="方正仿宋简体" w:eastAsia="方正仿宋简体" w:hAnsi="Times New Roman"/>
          <w:sz w:val="32"/>
          <w:szCs w:val="32"/>
        </w:rPr>
      </w:pPr>
      <w:r w:rsidRPr="00E05F95">
        <w:rPr>
          <w:rFonts w:ascii="方正仿宋简体" w:eastAsia="方正仿宋简体" w:hAnsi="Times New Roman" w:hint="eastAsia"/>
          <w:sz w:val="32"/>
          <w:szCs w:val="32"/>
        </w:rPr>
        <w:t>（一</w:t>
      </w:r>
      <w:r>
        <w:rPr>
          <w:rFonts w:ascii="方正仿宋简体" w:eastAsia="方正仿宋简体" w:hAnsi="Times New Roman" w:hint="eastAsia"/>
          <w:sz w:val="32"/>
          <w:szCs w:val="32"/>
        </w:rPr>
        <w:t>）加强组织</w:t>
      </w:r>
      <w:r w:rsidR="00A41BC0" w:rsidRPr="00E05F95">
        <w:rPr>
          <w:rFonts w:ascii="方正仿宋简体" w:eastAsia="方正仿宋简体" w:hAnsi="Times New Roman" w:hint="eastAsia"/>
          <w:sz w:val="32"/>
          <w:szCs w:val="32"/>
        </w:rPr>
        <w:t>领导，</w:t>
      </w:r>
      <w:r>
        <w:rPr>
          <w:rFonts w:ascii="方正仿宋简体" w:eastAsia="方正仿宋简体" w:hAnsi="Times New Roman" w:hint="eastAsia"/>
          <w:sz w:val="32"/>
          <w:szCs w:val="32"/>
        </w:rPr>
        <w:t>提高工作认识。</w:t>
      </w:r>
    </w:p>
    <w:p w14:paraId="6882935E" w14:textId="77777777" w:rsidR="00B159F4" w:rsidRPr="00A11ACF" w:rsidRDefault="00A11ACF" w:rsidP="00B159F4">
      <w:pPr>
        <w:spacing w:after="0" w:line="600" w:lineRule="exact"/>
        <w:ind w:firstLine="561"/>
        <w:jc w:val="both"/>
        <w:rPr>
          <w:rFonts w:ascii="方正仿宋简体" w:eastAsia="方正仿宋简体" w:hAnsi="Times New Roman"/>
          <w:sz w:val="32"/>
          <w:szCs w:val="32"/>
        </w:rPr>
      </w:pPr>
      <w:r>
        <w:rPr>
          <w:rFonts w:ascii="方正仿宋简体" w:eastAsia="方正仿宋简体" w:hAnsi="Times New Roman" w:hint="eastAsia"/>
          <w:sz w:val="32"/>
          <w:szCs w:val="32"/>
        </w:rPr>
        <w:t>我局</w:t>
      </w:r>
      <w:r w:rsidR="00241DB1">
        <w:rPr>
          <w:rFonts w:ascii="方正仿宋简体" w:eastAsia="方正仿宋简体" w:hAnsi="Times New Roman" w:hint="eastAsia"/>
          <w:sz w:val="32"/>
          <w:szCs w:val="32"/>
        </w:rPr>
        <w:t>领导高度</w:t>
      </w:r>
      <w:r w:rsidRPr="00A11ACF">
        <w:rPr>
          <w:rFonts w:ascii="方正仿宋简体" w:eastAsia="方正仿宋简体" w:hAnsi="Times New Roman" w:hint="eastAsia"/>
          <w:sz w:val="32"/>
          <w:szCs w:val="32"/>
        </w:rPr>
        <w:t>重视政府信息公开工作，将政府信息公开作为党风廉政建设、机关效能建设的重要内容进行部署安排</w:t>
      </w:r>
      <w:r>
        <w:rPr>
          <w:rFonts w:ascii="方正仿宋简体" w:eastAsia="方正仿宋简体" w:hAnsi="Times New Roman" w:hint="eastAsia"/>
          <w:sz w:val="32"/>
          <w:szCs w:val="32"/>
        </w:rPr>
        <w:t>。</w:t>
      </w:r>
      <w:r w:rsidR="00241DB1">
        <w:rPr>
          <w:rFonts w:ascii="方正仿宋简体" w:eastAsia="方正仿宋简体" w:hAnsi="Times New Roman" w:hint="eastAsia"/>
          <w:sz w:val="32"/>
          <w:szCs w:val="32"/>
        </w:rPr>
        <w:t>在严格</w:t>
      </w:r>
      <w:r w:rsidRPr="00A11ACF">
        <w:rPr>
          <w:rFonts w:ascii="方正仿宋简体" w:eastAsia="方正仿宋简体" w:hAnsi="Times New Roman" w:hint="eastAsia"/>
          <w:sz w:val="32"/>
          <w:szCs w:val="32"/>
        </w:rPr>
        <w:t>按照《条例》等文件</w:t>
      </w:r>
      <w:r w:rsidR="00241DB1">
        <w:rPr>
          <w:rFonts w:ascii="方正仿宋简体" w:eastAsia="方正仿宋简体" w:hAnsi="Times New Roman" w:hint="eastAsia"/>
          <w:sz w:val="32"/>
          <w:szCs w:val="32"/>
        </w:rPr>
        <w:t>制定</w:t>
      </w:r>
      <w:r w:rsidR="00735CFF">
        <w:rPr>
          <w:rFonts w:ascii="方正仿宋简体" w:eastAsia="方正仿宋简体" w:hAnsi="Times New Roman" w:hint="eastAsia"/>
          <w:sz w:val="32"/>
          <w:szCs w:val="32"/>
        </w:rPr>
        <w:t>我</w:t>
      </w:r>
      <w:r w:rsidR="00241DB1">
        <w:rPr>
          <w:rFonts w:ascii="方正仿宋简体" w:eastAsia="方正仿宋简体" w:hAnsi="Times New Roman" w:hint="eastAsia"/>
          <w:sz w:val="32"/>
          <w:szCs w:val="32"/>
        </w:rPr>
        <w:t>局信息公开工作的</w:t>
      </w:r>
      <w:r w:rsidRPr="00A11ACF">
        <w:rPr>
          <w:rFonts w:ascii="方正仿宋简体" w:eastAsia="方正仿宋简体" w:hAnsi="Times New Roman" w:hint="eastAsia"/>
          <w:sz w:val="32"/>
          <w:szCs w:val="32"/>
        </w:rPr>
        <w:t>指导思想和目标任务</w:t>
      </w:r>
      <w:r w:rsidR="00241DB1">
        <w:rPr>
          <w:rFonts w:ascii="方正仿宋简体" w:eastAsia="方正仿宋简体" w:hAnsi="Times New Roman" w:hint="eastAsia"/>
          <w:sz w:val="32"/>
          <w:szCs w:val="32"/>
        </w:rPr>
        <w:t>的同时</w:t>
      </w:r>
      <w:r>
        <w:rPr>
          <w:rFonts w:ascii="方正仿宋简体" w:eastAsia="方正仿宋简体" w:hAnsi="Times New Roman" w:hint="eastAsia"/>
          <w:sz w:val="32"/>
          <w:szCs w:val="32"/>
        </w:rPr>
        <w:t>，加强</w:t>
      </w:r>
      <w:r w:rsidR="00241DB1">
        <w:rPr>
          <w:rFonts w:ascii="方正仿宋简体" w:eastAsia="方正仿宋简体" w:hAnsi="Times New Roman" w:hint="eastAsia"/>
          <w:sz w:val="32"/>
          <w:szCs w:val="32"/>
        </w:rPr>
        <w:t>组织机构建设，建立以</w:t>
      </w:r>
      <w:r w:rsidRPr="00A11ACF">
        <w:rPr>
          <w:rFonts w:ascii="方正仿宋简体" w:eastAsia="方正仿宋简体" w:hAnsi="Times New Roman" w:hint="eastAsia"/>
          <w:sz w:val="32"/>
          <w:szCs w:val="32"/>
        </w:rPr>
        <w:t>办公室</w:t>
      </w:r>
      <w:r w:rsidR="00241DB1">
        <w:rPr>
          <w:rFonts w:ascii="方正仿宋简体" w:eastAsia="方正仿宋简体" w:hAnsi="Times New Roman" w:hint="eastAsia"/>
          <w:sz w:val="32"/>
          <w:szCs w:val="32"/>
        </w:rPr>
        <w:t>为工作中心，以各处室为</w:t>
      </w:r>
      <w:r w:rsidR="00B159F4">
        <w:rPr>
          <w:rFonts w:ascii="方正仿宋简体" w:eastAsia="方正仿宋简体" w:hAnsi="Times New Roman" w:hint="eastAsia"/>
          <w:sz w:val="32"/>
          <w:szCs w:val="32"/>
        </w:rPr>
        <w:t>工作节点的“二级管理机</w:t>
      </w:r>
      <w:r w:rsidR="00B159F4">
        <w:rPr>
          <w:rFonts w:ascii="方正仿宋简体" w:eastAsia="方正仿宋简体" w:hAnsi="Times New Roman" w:hint="eastAsia"/>
          <w:sz w:val="32"/>
          <w:szCs w:val="32"/>
        </w:rPr>
        <w:lastRenderedPageBreak/>
        <w:t>构”，全面开展</w:t>
      </w:r>
      <w:r w:rsidRPr="00A11ACF">
        <w:rPr>
          <w:rFonts w:ascii="方正仿宋简体" w:eastAsia="方正仿宋简体" w:hAnsi="Times New Roman"/>
          <w:sz w:val="32"/>
          <w:szCs w:val="32"/>
        </w:rPr>
        <w:t>政府信息公开工作</w:t>
      </w:r>
      <w:r w:rsidR="00B159F4">
        <w:rPr>
          <w:rFonts w:ascii="方正仿宋简体" w:eastAsia="方正仿宋简体" w:hAnsi="Times New Roman" w:hint="eastAsia"/>
          <w:sz w:val="32"/>
          <w:szCs w:val="32"/>
        </w:rPr>
        <w:t>。此外，我局通过强化宣传、督导</w:t>
      </w:r>
      <w:r w:rsidR="00B159F4" w:rsidRPr="00B159F4">
        <w:rPr>
          <w:rFonts w:ascii="方正仿宋简体" w:eastAsia="方正仿宋简体" w:hAnsi="Times New Roman"/>
          <w:sz w:val="32"/>
          <w:szCs w:val="32"/>
        </w:rPr>
        <w:t>学习</w:t>
      </w:r>
      <w:r w:rsidR="00B159F4">
        <w:rPr>
          <w:rFonts w:ascii="方正仿宋简体" w:eastAsia="方正仿宋简体" w:hAnsi="Times New Roman" w:hint="eastAsia"/>
          <w:sz w:val="32"/>
          <w:szCs w:val="32"/>
        </w:rPr>
        <w:t>等方式</w:t>
      </w:r>
      <w:r w:rsidR="00B159F4" w:rsidRPr="00B159F4">
        <w:rPr>
          <w:rFonts w:ascii="方正仿宋简体" w:eastAsia="方正仿宋简体" w:hAnsi="Times New Roman"/>
          <w:sz w:val="32"/>
          <w:szCs w:val="32"/>
        </w:rPr>
        <w:t>，努力把全局干部</w:t>
      </w:r>
      <w:r w:rsidR="00B159F4">
        <w:rPr>
          <w:rFonts w:ascii="方正仿宋简体" w:eastAsia="方正仿宋简体" w:hAnsi="Times New Roman" w:hint="eastAsia"/>
          <w:sz w:val="32"/>
          <w:szCs w:val="32"/>
        </w:rPr>
        <w:t>职工</w:t>
      </w:r>
      <w:r w:rsidR="00B159F4" w:rsidRPr="00B159F4">
        <w:rPr>
          <w:rFonts w:ascii="方正仿宋简体" w:eastAsia="方正仿宋简体" w:hAnsi="Times New Roman"/>
          <w:sz w:val="32"/>
          <w:szCs w:val="32"/>
        </w:rPr>
        <w:t>的思想统一到信息公开的部署上来，</w:t>
      </w:r>
      <w:r w:rsidR="00B159F4">
        <w:rPr>
          <w:rFonts w:ascii="方正仿宋简体" w:eastAsia="方正仿宋简体" w:hAnsi="Times New Roman" w:hint="eastAsia"/>
          <w:sz w:val="32"/>
          <w:szCs w:val="32"/>
        </w:rPr>
        <w:t>增加</w:t>
      </w:r>
      <w:r w:rsidR="00B159F4">
        <w:rPr>
          <w:rFonts w:ascii="方正仿宋简体" w:eastAsia="方正仿宋简体" w:hAnsi="Times New Roman"/>
          <w:sz w:val="32"/>
          <w:szCs w:val="32"/>
        </w:rPr>
        <w:t>大家对政府信息公开</w:t>
      </w:r>
      <w:r w:rsidR="00B159F4" w:rsidRPr="00B159F4">
        <w:rPr>
          <w:rFonts w:ascii="方正仿宋简体" w:eastAsia="方正仿宋简体" w:hAnsi="Times New Roman"/>
          <w:sz w:val="32"/>
          <w:szCs w:val="32"/>
        </w:rPr>
        <w:t>重要性</w:t>
      </w:r>
      <w:r w:rsidR="00B159F4">
        <w:rPr>
          <w:rFonts w:ascii="方正仿宋简体" w:eastAsia="方正仿宋简体" w:hAnsi="Times New Roman" w:hint="eastAsia"/>
          <w:sz w:val="32"/>
          <w:szCs w:val="32"/>
        </w:rPr>
        <w:t>、必要性</w:t>
      </w:r>
      <w:r w:rsidR="00B159F4" w:rsidRPr="00B159F4">
        <w:rPr>
          <w:rFonts w:ascii="方正仿宋简体" w:eastAsia="方正仿宋简体" w:hAnsi="Times New Roman"/>
          <w:sz w:val="32"/>
          <w:szCs w:val="32"/>
        </w:rPr>
        <w:t>以及政府信息公开的主体、范围、程度、方式等</w:t>
      </w:r>
      <w:r w:rsidR="00B159F4">
        <w:rPr>
          <w:rFonts w:ascii="方正仿宋简体" w:eastAsia="方正仿宋简体" w:hAnsi="Times New Roman" w:hint="eastAsia"/>
          <w:sz w:val="32"/>
          <w:szCs w:val="32"/>
        </w:rPr>
        <w:t>内容的</w:t>
      </w:r>
      <w:r w:rsidR="00B159F4" w:rsidRPr="00B159F4">
        <w:rPr>
          <w:rFonts w:ascii="方正仿宋简体" w:eastAsia="方正仿宋简体" w:hAnsi="Times New Roman"/>
          <w:sz w:val="32"/>
          <w:szCs w:val="32"/>
        </w:rPr>
        <w:t>认识和了解</w:t>
      </w:r>
      <w:r w:rsidR="00B159F4">
        <w:rPr>
          <w:rFonts w:ascii="方正仿宋简体" w:eastAsia="方正仿宋简体" w:hAnsi="Times New Roman" w:hint="eastAsia"/>
          <w:sz w:val="32"/>
          <w:szCs w:val="32"/>
        </w:rPr>
        <w:t>程度</w:t>
      </w:r>
      <w:r w:rsidR="00B159F4">
        <w:rPr>
          <w:rFonts w:ascii="方正仿宋简体" w:eastAsia="方正仿宋简体" w:hAnsi="Times New Roman"/>
          <w:sz w:val="32"/>
          <w:szCs w:val="32"/>
        </w:rPr>
        <w:t>，</w:t>
      </w:r>
      <w:r w:rsidR="00B159F4">
        <w:rPr>
          <w:rFonts w:ascii="方正仿宋简体" w:eastAsia="方正仿宋简体" w:hAnsi="Times New Roman" w:hint="eastAsia"/>
          <w:sz w:val="32"/>
          <w:szCs w:val="32"/>
        </w:rPr>
        <w:t>切实提升干部职工</w:t>
      </w:r>
      <w:r w:rsidR="00B159F4" w:rsidRPr="00B159F4">
        <w:rPr>
          <w:rFonts w:ascii="方正仿宋简体" w:eastAsia="方正仿宋简体" w:hAnsi="Times New Roman"/>
          <w:sz w:val="32"/>
          <w:szCs w:val="32"/>
        </w:rPr>
        <w:t>做好信息公开工作的</w:t>
      </w:r>
      <w:r w:rsidR="00B159F4">
        <w:rPr>
          <w:rFonts w:ascii="方正仿宋简体" w:eastAsia="方正仿宋简体" w:hAnsi="Times New Roman" w:hint="eastAsia"/>
          <w:sz w:val="32"/>
          <w:szCs w:val="32"/>
        </w:rPr>
        <w:t>积极性、</w:t>
      </w:r>
      <w:r w:rsidR="00B159F4">
        <w:rPr>
          <w:rFonts w:ascii="方正仿宋简体" w:eastAsia="方正仿宋简体" w:hAnsi="Times New Roman"/>
          <w:sz w:val="32"/>
          <w:szCs w:val="32"/>
        </w:rPr>
        <w:t>主动性</w:t>
      </w:r>
      <w:r w:rsidR="00B159F4">
        <w:rPr>
          <w:rFonts w:ascii="方正仿宋简体" w:eastAsia="方正仿宋简体" w:hAnsi="Times New Roman" w:hint="eastAsia"/>
          <w:sz w:val="32"/>
          <w:szCs w:val="32"/>
        </w:rPr>
        <w:t>、</w:t>
      </w:r>
      <w:r w:rsidR="00B159F4" w:rsidRPr="00B159F4">
        <w:rPr>
          <w:rFonts w:ascii="方正仿宋简体" w:eastAsia="方正仿宋简体" w:hAnsi="Times New Roman"/>
          <w:sz w:val="32"/>
          <w:szCs w:val="32"/>
        </w:rPr>
        <w:t>自觉性</w:t>
      </w:r>
      <w:r w:rsidR="00B159F4">
        <w:rPr>
          <w:rFonts w:ascii="方正仿宋简体" w:eastAsia="方正仿宋简体" w:hAnsi="Times New Roman" w:hint="eastAsia"/>
          <w:sz w:val="32"/>
          <w:szCs w:val="32"/>
        </w:rPr>
        <w:t>。</w:t>
      </w:r>
    </w:p>
    <w:p w14:paraId="745C5C87" w14:textId="77777777" w:rsidR="00A41BC0" w:rsidRDefault="00E05F95" w:rsidP="00E05F95">
      <w:pPr>
        <w:spacing w:after="0" w:line="560" w:lineRule="exact"/>
        <w:ind w:firstLine="640"/>
        <w:jc w:val="both"/>
        <w:rPr>
          <w:rFonts w:ascii="方正仿宋简体" w:eastAsia="方正仿宋简体" w:hAnsi="Times New Roman"/>
          <w:sz w:val="32"/>
          <w:szCs w:val="32"/>
        </w:rPr>
      </w:pPr>
      <w:r>
        <w:rPr>
          <w:rFonts w:ascii="方正仿宋简体" w:eastAsia="方正仿宋简体" w:hAnsi="Times New Roman" w:hint="eastAsia"/>
          <w:sz w:val="32"/>
          <w:szCs w:val="32"/>
        </w:rPr>
        <w:t>（二）完备制度建设，强化保密管理。</w:t>
      </w:r>
    </w:p>
    <w:p w14:paraId="1656B004" w14:textId="77777777" w:rsidR="0035073A" w:rsidRDefault="00735CFF" w:rsidP="00742BE6">
      <w:pPr>
        <w:spacing w:after="0" w:line="560" w:lineRule="exact"/>
        <w:ind w:firstLine="640"/>
        <w:jc w:val="both"/>
        <w:rPr>
          <w:rFonts w:ascii="方正仿宋简体" w:eastAsia="方正仿宋简体" w:hAnsi="Times New Roman"/>
          <w:sz w:val="32"/>
          <w:szCs w:val="32"/>
        </w:rPr>
      </w:pPr>
      <w:r>
        <w:rPr>
          <w:rFonts w:ascii="方正仿宋简体" w:eastAsia="方正仿宋简体" w:hAnsi="Times New Roman" w:hint="eastAsia"/>
          <w:sz w:val="32"/>
          <w:szCs w:val="32"/>
        </w:rPr>
        <w:t>我局坚持以《条例》、《要点》</w:t>
      </w:r>
      <w:r w:rsidR="00742BE6">
        <w:rPr>
          <w:rFonts w:ascii="方正仿宋简体" w:eastAsia="方正仿宋简体" w:hAnsi="Times New Roman" w:hint="eastAsia"/>
          <w:sz w:val="32"/>
          <w:szCs w:val="32"/>
        </w:rPr>
        <w:t>以</w:t>
      </w:r>
      <w:r>
        <w:rPr>
          <w:rFonts w:ascii="方正仿宋简体" w:eastAsia="方正仿宋简体" w:hAnsi="Times New Roman" w:hint="eastAsia"/>
          <w:sz w:val="32"/>
          <w:szCs w:val="32"/>
        </w:rPr>
        <w:t>及</w:t>
      </w:r>
      <w:r w:rsidRPr="00735CFF">
        <w:rPr>
          <w:rFonts w:ascii="方正仿宋简体" w:eastAsia="方正仿宋简体" w:hAnsi="Times New Roman" w:hint="eastAsia"/>
          <w:sz w:val="32"/>
          <w:szCs w:val="32"/>
        </w:rPr>
        <w:t>《北京出入境检验检疫局政府信息公开管理办法（试行）》</w:t>
      </w:r>
      <w:r>
        <w:rPr>
          <w:rFonts w:ascii="方正仿宋简体" w:eastAsia="方正仿宋简体" w:hAnsi="Times New Roman" w:hint="eastAsia"/>
          <w:sz w:val="32"/>
          <w:szCs w:val="32"/>
        </w:rPr>
        <w:t>等文件作为信息公开工作的基础，并通过制定</w:t>
      </w:r>
      <w:r w:rsidRPr="00735CFF">
        <w:rPr>
          <w:rFonts w:ascii="方正仿宋简体" w:eastAsia="方正仿宋简体" w:hAnsi="Times New Roman" w:hint="eastAsia"/>
          <w:sz w:val="32"/>
          <w:szCs w:val="32"/>
        </w:rPr>
        <w:t>《首都机场出入境检验检疫局子网站管理办法》</w:t>
      </w:r>
      <w:r>
        <w:rPr>
          <w:rFonts w:ascii="方正仿宋简体" w:eastAsia="方正仿宋简体" w:hAnsi="Times New Roman" w:hint="eastAsia"/>
          <w:sz w:val="32"/>
          <w:szCs w:val="32"/>
        </w:rPr>
        <w:t>，落实信息公开审核制度等方式，</w:t>
      </w:r>
      <w:r w:rsidR="00742BE6">
        <w:rPr>
          <w:rFonts w:ascii="方正仿宋简体" w:eastAsia="方正仿宋简体" w:hAnsi="Times New Roman" w:hint="eastAsia"/>
          <w:sz w:val="32"/>
          <w:szCs w:val="32"/>
        </w:rPr>
        <w:t>强化</w:t>
      </w:r>
      <w:r>
        <w:rPr>
          <w:rFonts w:ascii="方正仿宋简体" w:eastAsia="方正仿宋简体" w:hAnsi="Times New Roman" w:hint="eastAsia"/>
          <w:sz w:val="32"/>
          <w:szCs w:val="32"/>
        </w:rPr>
        <w:t>制度建设</w:t>
      </w:r>
      <w:r w:rsidR="00742BE6">
        <w:rPr>
          <w:rFonts w:ascii="方正仿宋简体" w:eastAsia="方正仿宋简体" w:hAnsi="Times New Roman" w:hint="eastAsia"/>
          <w:sz w:val="32"/>
          <w:szCs w:val="32"/>
        </w:rPr>
        <w:t>。我局坚持将</w:t>
      </w:r>
      <w:r w:rsidR="00742BE6" w:rsidRPr="00735CFF">
        <w:rPr>
          <w:rFonts w:ascii="方正仿宋简体" w:eastAsia="方正仿宋简体" w:hAnsi="Times New Roman" w:hint="eastAsia"/>
          <w:sz w:val="32"/>
          <w:szCs w:val="32"/>
        </w:rPr>
        <w:t>政府信息公开工作纳入了</w:t>
      </w:r>
      <w:r w:rsidR="00742BE6">
        <w:rPr>
          <w:rFonts w:ascii="方正仿宋简体" w:eastAsia="方正仿宋简体" w:hAnsi="Times New Roman" w:hint="eastAsia"/>
          <w:sz w:val="32"/>
          <w:szCs w:val="32"/>
        </w:rPr>
        <w:t>综合行政管理体系，对</w:t>
      </w:r>
      <w:r w:rsidR="00742BE6" w:rsidRPr="00735CFF">
        <w:rPr>
          <w:rFonts w:ascii="方正仿宋简体" w:eastAsia="方正仿宋简体" w:hAnsi="Times New Roman" w:hint="eastAsia"/>
          <w:sz w:val="32"/>
          <w:szCs w:val="32"/>
        </w:rPr>
        <w:t>信息公开工作实施情况进行考核，并将考核结果计入绩效考核中，以此作为年度考核的一项内容</w:t>
      </w:r>
      <w:r w:rsidR="00742BE6">
        <w:rPr>
          <w:rFonts w:ascii="方正仿宋简体" w:eastAsia="方正仿宋简体" w:hAnsi="Times New Roman" w:hint="eastAsia"/>
          <w:sz w:val="32"/>
          <w:szCs w:val="32"/>
        </w:rPr>
        <w:t>。此外，</w:t>
      </w:r>
      <w:r w:rsidR="00742BE6" w:rsidRPr="00735CFF">
        <w:rPr>
          <w:rFonts w:ascii="方正仿宋简体" w:eastAsia="方正仿宋简体" w:hAnsi="Times New Roman" w:hint="eastAsia"/>
          <w:sz w:val="32"/>
          <w:szCs w:val="32"/>
        </w:rPr>
        <w:t>对影响政府信息公开工作的</w:t>
      </w:r>
      <w:r w:rsidR="00742BE6">
        <w:rPr>
          <w:rFonts w:ascii="方正仿宋简体" w:eastAsia="方正仿宋简体" w:hAnsi="Times New Roman" w:hint="eastAsia"/>
          <w:sz w:val="32"/>
          <w:szCs w:val="32"/>
        </w:rPr>
        <w:t>部门和人员</w:t>
      </w:r>
      <w:r w:rsidR="00742BE6" w:rsidRPr="00735CFF">
        <w:rPr>
          <w:rFonts w:ascii="方正仿宋简体" w:eastAsia="方正仿宋简体" w:hAnsi="Times New Roman" w:hint="eastAsia"/>
          <w:sz w:val="32"/>
          <w:szCs w:val="32"/>
        </w:rPr>
        <w:t>，依据过错追究责任。</w:t>
      </w:r>
      <w:r w:rsidR="00742BE6">
        <w:rPr>
          <w:rFonts w:ascii="方正仿宋简体" w:eastAsia="方正仿宋简体" w:hAnsi="Times New Roman" w:hint="eastAsia"/>
          <w:sz w:val="32"/>
          <w:szCs w:val="32"/>
        </w:rPr>
        <w:t>在保密管理方面，我局实行“</w:t>
      </w:r>
      <w:r w:rsidR="0035073A">
        <w:rPr>
          <w:rFonts w:ascii="方正仿宋简体" w:eastAsia="方正仿宋简体" w:hAnsi="Times New Roman" w:hint="eastAsia"/>
          <w:sz w:val="32"/>
          <w:szCs w:val="32"/>
        </w:rPr>
        <w:t>3+1”</w:t>
      </w:r>
      <w:r w:rsidR="00742BE6">
        <w:rPr>
          <w:rFonts w:ascii="方正仿宋简体" w:eastAsia="方正仿宋简体" w:hAnsi="Times New Roman" w:hint="eastAsia"/>
          <w:sz w:val="32"/>
          <w:szCs w:val="32"/>
        </w:rPr>
        <w:t>审批</w:t>
      </w:r>
      <w:r w:rsidR="0035073A">
        <w:rPr>
          <w:rFonts w:ascii="方正仿宋简体" w:eastAsia="方正仿宋简体" w:hAnsi="Times New Roman" w:hint="eastAsia"/>
          <w:sz w:val="32"/>
          <w:szCs w:val="32"/>
        </w:rPr>
        <w:t>模式</w:t>
      </w:r>
      <w:r w:rsidR="00742BE6">
        <w:rPr>
          <w:rFonts w:ascii="方正仿宋简体" w:eastAsia="方正仿宋简体" w:hAnsi="Times New Roman" w:hint="eastAsia"/>
          <w:sz w:val="32"/>
          <w:szCs w:val="32"/>
        </w:rPr>
        <w:t>，</w:t>
      </w:r>
    </w:p>
    <w:p w14:paraId="16AB3E6E" w14:textId="77777777" w:rsidR="00742BE6" w:rsidRPr="00735CFF" w:rsidRDefault="00742BE6" w:rsidP="0035073A">
      <w:pPr>
        <w:spacing w:after="0" w:line="560" w:lineRule="exact"/>
        <w:jc w:val="both"/>
        <w:rPr>
          <w:rFonts w:ascii="方正仿宋简体" w:eastAsia="方正仿宋简体" w:hAnsi="Times New Roman"/>
          <w:sz w:val="32"/>
          <w:szCs w:val="32"/>
        </w:rPr>
      </w:pPr>
      <w:r>
        <w:rPr>
          <w:rFonts w:ascii="方正仿宋简体" w:eastAsia="方正仿宋简体" w:hAnsi="Times New Roman" w:hint="eastAsia"/>
          <w:sz w:val="32"/>
          <w:szCs w:val="32"/>
        </w:rPr>
        <w:t>即</w:t>
      </w:r>
      <w:r w:rsidRPr="00735CFF">
        <w:rPr>
          <w:rFonts w:ascii="方正仿宋简体" w:eastAsia="方正仿宋简体" w:hAnsi="Times New Roman" w:hint="eastAsia"/>
          <w:sz w:val="32"/>
          <w:szCs w:val="32"/>
        </w:rPr>
        <w:t>信息上网必须经过信息提供部门</w:t>
      </w:r>
      <w:r w:rsidR="0035073A">
        <w:rPr>
          <w:rFonts w:ascii="方正仿宋简体" w:eastAsia="方正仿宋简体" w:hAnsi="Times New Roman" w:hint="eastAsia"/>
          <w:sz w:val="32"/>
          <w:szCs w:val="32"/>
        </w:rPr>
        <w:t>、办公室、局领导进行三级保密</w:t>
      </w:r>
      <w:r w:rsidRPr="00735CFF">
        <w:rPr>
          <w:rFonts w:ascii="方正仿宋简体" w:eastAsia="方正仿宋简体" w:hAnsi="Times New Roman" w:hint="eastAsia"/>
          <w:sz w:val="32"/>
          <w:szCs w:val="32"/>
        </w:rPr>
        <w:t>审查</w:t>
      </w:r>
      <w:r w:rsidR="0035073A">
        <w:rPr>
          <w:rFonts w:ascii="方正仿宋简体" w:eastAsia="方正仿宋简体" w:hAnsi="Times New Roman" w:hint="eastAsia"/>
          <w:sz w:val="32"/>
          <w:szCs w:val="32"/>
        </w:rPr>
        <w:t>，</w:t>
      </w:r>
      <w:r w:rsidRPr="00735CFF">
        <w:rPr>
          <w:rFonts w:ascii="方正仿宋简体" w:eastAsia="方正仿宋简体" w:hAnsi="Times New Roman" w:hint="eastAsia"/>
          <w:sz w:val="32"/>
          <w:szCs w:val="32"/>
        </w:rPr>
        <w:t>对无法确定是否涉及国家秘密的信息，</w:t>
      </w:r>
      <w:r w:rsidR="0035073A">
        <w:rPr>
          <w:rFonts w:ascii="方正仿宋简体" w:eastAsia="方正仿宋简体" w:hAnsi="Times New Roman" w:hint="eastAsia"/>
          <w:sz w:val="32"/>
          <w:szCs w:val="32"/>
        </w:rPr>
        <w:t>增加</w:t>
      </w:r>
      <w:r w:rsidRPr="00735CFF">
        <w:rPr>
          <w:rFonts w:ascii="方正仿宋简体" w:eastAsia="方正仿宋简体" w:hAnsi="Times New Roman" w:hint="eastAsia"/>
          <w:sz w:val="32"/>
          <w:szCs w:val="32"/>
        </w:rPr>
        <w:t>保密委员会审查</w:t>
      </w:r>
      <w:r w:rsidR="0035073A">
        <w:rPr>
          <w:rFonts w:ascii="方正仿宋简体" w:eastAsia="方正仿宋简体" w:hAnsi="Times New Roman" w:hint="eastAsia"/>
          <w:sz w:val="32"/>
          <w:szCs w:val="32"/>
        </w:rPr>
        <w:t>流程</w:t>
      </w:r>
      <w:r w:rsidR="00B27FF8">
        <w:rPr>
          <w:rFonts w:ascii="方正仿宋简体" w:eastAsia="方正仿宋简体" w:hAnsi="Times New Roman" w:hint="eastAsia"/>
          <w:sz w:val="32"/>
          <w:szCs w:val="32"/>
        </w:rPr>
        <w:t>，确保上网信息不涉密。</w:t>
      </w:r>
    </w:p>
    <w:p w14:paraId="4286C58C" w14:textId="77777777" w:rsidR="00E05F95" w:rsidRDefault="00E05F95" w:rsidP="00E05F95">
      <w:pPr>
        <w:spacing w:after="0" w:line="560" w:lineRule="exact"/>
        <w:ind w:firstLine="640"/>
        <w:jc w:val="both"/>
        <w:rPr>
          <w:rFonts w:ascii="方正仿宋简体" w:eastAsia="方正仿宋简体" w:hAnsi="Times New Roman"/>
          <w:sz w:val="32"/>
          <w:szCs w:val="32"/>
        </w:rPr>
      </w:pPr>
      <w:r>
        <w:rPr>
          <w:rFonts w:ascii="方正仿宋简体" w:eastAsia="方正仿宋简体" w:hAnsi="Times New Roman" w:hint="eastAsia"/>
          <w:sz w:val="32"/>
          <w:szCs w:val="32"/>
        </w:rPr>
        <w:t>（三）</w:t>
      </w:r>
      <w:r w:rsidR="00A11ACF">
        <w:rPr>
          <w:rFonts w:ascii="方正仿宋简体" w:eastAsia="方正仿宋简体" w:hAnsi="Times New Roman" w:hint="eastAsia"/>
          <w:sz w:val="32"/>
          <w:szCs w:val="32"/>
        </w:rPr>
        <w:t>落实网站建设</w:t>
      </w:r>
      <w:r>
        <w:rPr>
          <w:rFonts w:ascii="方正仿宋简体" w:eastAsia="方正仿宋简体" w:hAnsi="Times New Roman" w:hint="eastAsia"/>
          <w:sz w:val="32"/>
          <w:szCs w:val="32"/>
        </w:rPr>
        <w:t>，</w:t>
      </w:r>
      <w:r w:rsidR="00691BED">
        <w:rPr>
          <w:rFonts w:ascii="方正仿宋简体" w:eastAsia="方正仿宋简体" w:hAnsi="Times New Roman" w:hint="eastAsia"/>
          <w:sz w:val="32"/>
          <w:szCs w:val="32"/>
        </w:rPr>
        <w:t>拓宽公开渠道</w:t>
      </w:r>
      <w:r>
        <w:rPr>
          <w:rFonts w:ascii="方正仿宋简体" w:eastAsia="方正仿宋简体" w:hAnsi="Times New Roman" w:hint="eastAsia"/>
          <w:sz w:val="32"/>
          <w:szCs w:val="32"/>
        </w:rPr>
        <w:t>。</w:t>
      </w:r>
    </w:p>
    <w:p w14:paraId="47555F8E" w14:textId="77777777" w:rsidR="003E55E6" w:rsidRPr="003E55E6" w:rsidRDefault="007A0DFF" w:rsidP="003E55E6">
      <w:pPr>
        <w:spacing w:after="0" w:line="600" w:lineRule="exact"/>
        <w:ind w:firstLine="561"/>
        <w:jc w:val="both"/>
        <w:rPr>
          <w:rFonts w:ascii="方正仿宋简体" w:eastAsia="方正仿宋简体" w:hAnsi="Times New Roman"/>
          <w:sz w:val="32"/>
          <w:szCs w:val="32"/>
        </w:rPr>
      </w:pPr>
      <w:r w:rsidRPr="007A0DFF">
        <w:rPr>
          <w:rFonts w:ascii="方正仿宋简体" w:eastAsia="方正仿宋简体" w:hAnsi="Times New Roman" w:hint="eastAsia"/>
          <w:sz w:val="32"/>
          <w:szCs w:val="32"/>
        </w:rPr>
        <w:t>我局</w:t>
      </w:r>
      <w:r>
        <w:rPr>
          <w:rFonts w:ascii="方正仿宋简体" w:eastAsia="方正仿宋简体" w:hAnsi="Times New Roman" w:hint="eastAsia"/>
          <w:sz w:val="32"/>
          <w:szCs w:val="32"/>
        </w:rPr>
        <w:t>继续</w:t>
      </w:r>
      <w:r w:rsidR="00781B94">
        <w:rPr>
          <w:rFonts w:ascii="方正仿宋简体" w:eastAsia="方正仿宋简体" w:hAnsi="Times New Roman" w:hint="eastAsia"/>
          <w:sz w:val="32"/>
          <w:szCs w:val="32"/>
        </w:rPr>
        <w:t>加强</w:t>
      </w:r>
      <w:r w:rsidRPr="007A0DFF">
        <w:rPr>
          <w:rFonts w:ascii="方正仿宋简体" w:eastAsia="方正仿宋简体" w:hAnsi="Times New Roman" w:hint="eastAsia"/>
          <w:sz w:val="32"/>
          <w:szCs w:val="32"/>
        </w:rPr>
        <w:t>对子</w:t>
      </w:r>
      <w:r>
        <w:rPr>
          <w:rFonts w:ascii="方正仿宋简体" w:eastAsia="方正仿宋简体" w:hAnsi="Times New Roman" w:hint="eastAsia"/>
          <w:sz w:val="32"/>
          <w:szCs w:val="32"/>
        </w:rPr>
        <w:t>网站内容</w:t>
      </w:r>
      <w:r w:rsidR="00781B94">
        <w:rPr>
          <w:rFonts w:ascii="方正仿宋简体" w:eastAsia="方正仿宋简体" w:hAnsi="Times New Roman" w:hint="eastAsia"/>
          <w:sz w:val="32"/>
          <w:szCs w:val="32"/>
        </w:rPr>
        <w:t>的</w:t>
      </w:r>
      <w:r w:rsidRPr="007A0DFF">
        <w:rPr>
          <w:rFonts w:ascii="方正仿宋简体" w:eastAsia="方正仿宋简体" w:hAnsi="Times New Roman" w:hint="eastAsia"/>
          <w:sz w:val="32"/>
          <w:szCs w:val="32"/>
        </w:rPr>
        <w:t>梳理，查缺补漏，修改错误、修正错链空链、规范信息分类。</w:t>
      </w:r>
      <w:r>
        <w:rPr>
          <w:rFonts w:ascii="方正仿宋简体" w:eastAsia="方正仿宋简体" w:hAnsi="Times New Roman" w:hint="eastAsia"/>
          <w:sz w:val="32"/>
          <w:szCs w:val="32"/>
        </w:rPr>
        <w:t>对子</w:t>
      </w:r>
      <w:r w:rsidRPr="007A0DFF">
        <w:rPr>
          <w:rFonts w:ascii="方正仿宋简体" w:eastAsia="方正仿宋简体" w:hAnsi="Times New Roman" w:hint="eastAsia"/>
          <w:sz w:val="32"/>
          <w:szCs w:val="32"/>
        </w:rPr>
        <w:t>网站设有</w:t>
      </w:r>
      <w:r>
        <w:rPr>
          <w:rFonts w:ascii="方正仿宋简体" w:eastAsia="方正仿宋简体" w:hAnsi="Times New Roman" w:hint="eastAsia"/>
          <w:sz w:val="32"/>
          <w:szCs w:val="32"/>
        </w:rPr>
        <w:t>的</w:t>
      </w:r>
      <w:r w:rsidRPr="007A0DFF">
        <w:rPr>
          <w:rFonts w:ascii="方正仿宋简体" w:eastAsia="方正仿宋简体" w:hAnsi="Times New Roman" w:hint="eastAsia"/>
          <w:sz w:val="32"/>
          <w:szCs w:val="32"/>
        </w:rPr>
        <w:t>政府信息公开</w:t>
      </w:r>
      <w:r>
        <w:rPr>
          <w:rFonts w:ascii="方正仿宋简体" w:eastAsia="方正仿宋简体" w:hAnsi="Times New Roman" w:hint="eastAsia"/>
          <w:sz w:val="32"/>
          <w:szCs w:val="32"/>
        </w:rPr>
        <w:t>内容，</w:t>
      </w:r>
      <w:r w:rsidRPr="007A0DFF">
        <w:rPr>
          <w:rFonts w:ascii="方正仿宋简体" w:eastAsia="方正仿宋简体" w:hAnsi="Times New Roman" w:hint="eastAsia"/>
          <w:sz w:val="32"/>
          <w:szCs w:val="32"/>
        </w:rPr>
        <w:t>包括信息公开目录、信息公开指南、信息公开规定、依申请公开等</w:t>
      </w:r>
      <w:r>
        <w:rPr>
          <w:rFonts w:ascii="方正仿宋简体" w:eastAsia="方正仿宋简体" w:hAnsi="Times New Roman" w:hint="eastAsia"/>
          <w:sz w:val="32"/>
          <w:szCs w:val="32"/>
        </w:rPr>
        <w:t>进行及时维护、更新、公布。对</w:t>
      </w:r>
      <w:r>
        <w:rPr>
          <w:rFonts w:ascii="方正仿宋简体" w:eastAsia="方正仿宋简体" w:hAnsi="Times New Roman" w:hint="eastAsia"/>
          <w:sz w:val="32"/>
          <w:szCs w:val="32"/>
        </w:rPr>
        <w:lastRenderedPageBreak/>
        <w:t>于涉及业务的法律文件、办理流程、表格资料、名单名录等内容，均做到及时同步，按时更新，确</w:t>
      </w:r>
      <w:r w:rsidR="00A10683">
        <w:rPr>
          <w:rFonts w:ascii="方正仿宋简体" w:eastAsia="方正仿宋简体" w:hAnsi="Times New Roman" w:hint="eastAsia"/>
          <w:sz w:val="32"/>
          <w:szCs w:val="32"/>
        </w:rPr>
        <w:t>保网站公开内容有效。在完善子网站建设的同时，我局持续探索</w:t>
      </w:r>
      <w:r w:rsidR="00691BED">
        <w:rPr>
          <w:rFonts w:ascii="方正仿宋简体" w:eastAsia="方正仿宋简体" w:hAnsi="Times New Roman" w:hint="eastAsia"/>
          <w:sz w:val="32"/>
          <w:szCs w:val="32"/>
        </w:rPr>
        <w:t>拓宽信息公开渠道</w:t>
      </w:r>
      <w:r w:rsidR="00A10683">
        <w:rPr>
          <w:rFonts w:ascii="方正仿宋简体" w:eastAsia="方正仿宋简体" w:hAnsi="Times New Roman" w:hint="eastAsia"/>
          <w:sz w:val="32"/>
          <w:szCs w:val="32"/>
        </w:rPr>
        <w:t>：一是推进对外窗口建设，在报检大厅、查验场所</w:t>
      </w:r>
      <w:r w:rsidR="00A10683" w:rsidRPr="00A10683">
        <w:rPr>
          <w:rFonts w:ascii="方正仿宋简体" w:eastAsia="方正仿宋简体" w:hAnsi="Times New Roman" w:hint="eastAsia"/>
          <w:sz w:val="32"/>
          <w:szCs w:val="32"/>
        </w:rPr>
        <w:t>配置电子显示屏，滚动播放检验检疫政策法规、业务办理须知</w:t>
      </w:r>
      <w:r w:rsidR="00A10683">
        <w:rPr>
          <w:rFonts w:ascii="方正仿宋简体" w:eastAsia="方正仿宋简体" w:hAnsi="Times New Roman" w:hint="eastAsia"/>
          <w:sz w:val="32"/>
          <w:szCs w:val="32"/>
        </w:rPr>
        <w:t>，</w:t>
      </w:r>
      <w:r w:rsidR="00A10683" w:rsidRPr="00A10683">
        <w:rPr>
          <w:rFonts w:ascii="方正仿宋简体" w:eastAsia="方正仿宋简体" w:hAnsi="Times New Roman" w:hint="eastAsia"/>
          <w:sz w:val="32"/>
          <w:szCs w:val="32"/>
        </w:rPr>
        <w:t>在办公场所放置意见箱，接收社会公众的</w:t>
      </w:r>
      <w:r w:rsidR="00A10683">
        <w:rPr>
          <w:rFonts w:ascii="方正仿宋简体" w:eastAsia="方正仿宋简体" w:hAnsi="Times New Roman" w:hint="eastAsia"/>
          <w:sz w:val="32"/>
          <w:szCs w:val="32"/>
        </w:rPr>
        <w:t>监督、投诉与建议；二是主动加强与主流媒体平台协作联动，</w:t>
      </w:r>
      <w:r w:rsidR="003E55E6">
        <w:rPr>
          <w:rFonts w:ascii="方正仿宋简体" w:eastAsia="方正仿宋简体" w:hAnsi="Times New Roman" w:hint="eastAsia"/>
          <w:sz w:val="32"/>
          <w:szCs w:val="32"/>
        </w:rPr>
        <w:t>通过报纸、电视、广播、互联网、</w:t>
      </w:r>
      <w:r w:rsidR="00A10683" w:rsidRPr="00A10683">
        <w:rPr>
          <w:rFonts w:ascii="方正仿宋简体" w:eastAsia="方正仿宋简体" w:hAnsi="Times New Roman" w:hint="eastAsia"/>
          <w:sz w:val="32"/>
          <w:szCs w:val="32"/>
        </w:rPr>
        <w:t>新闻发布会</w:t>
      </w:r>
      <w:r w:rsidR="003E55E6">
        <w:rPr>
          <w:rFonts w:ascii="方正仿宋简体" w:eastAsia="方正仿宋简体" w:hAnsi="Times New Roman" w:hint="eastAsia"/>
          <w:sz w:val="32"/>
          <w:szCs w:val="32"/>
        </w:rPr>
        <w:t>、微博、微信</w:t>
      </w:r>
      <w:r w:rsidR="00A10683" w:rsidRPr="00A10683">
        <w:rPr>
          <w:rFonts w:ascii="方正仿宋简体" w:eastAsia="方正仿宋简体" w:hAnsi="Times New Roman" w:hint="eastAsia"/>
          <w:sz w:val="32"/>
          <w:szCs w:val="32"/>
        </w:rPr>
        <w:t>等途径，</w:t>
      </w:r>
      <w:r w:rsidR="00A10683">
        <w:rPr>
          <w:rFonts w:ascii="方正仿宋简体" w:eastAsia="方正仿宋简体" w:hAnsi="Times New Roman" w:hint="eastAsia"/>
          <w:sz w:val="32"/>
          <w:szCs w:val="32"/>
        </w:rPr>
        <w:t>及时</w:t>
      </w:r>
      <w:r w:rsidR="00A10683" w:rsidRPr="00A10683">
        <w:rPr>
          <w:rFonts w:ascii="方正仿宋简体" w:eastAsia="方正仿宋简体" w:hAnsi="Times New Roman" w:hint="eastAsia"/>
          <w:sz w:val="32"/>
          <w:szCs w:val="32"/>
        </w:rPr>
        <w:t>向社会公开我局的各项政策措施</w:t>
      </w:r>
      <w:r w:rsidR="00A10683">
        <w:rPr>
          <w:rFonts w:ascii="方正仿宋简体" w:eastAsia="方正仿宋简体" w:hAnsi="Times New Roman" w:hint="eastAsia"/>
          <w:sz w:val="32"/>
          <w:szCs w:val="32"/>
        </w:rPr>
        <w:t>，</w:t>
      </w:r>
      <w:r w:rsidR="00A10683" w:rsidRPr="00A10683">
        <w:rPr>
          <w:rFonts w:ascii="方正仿宋简体" w:eastAsia="方正仿宋简体" w:hAnsi="Times New Roman" w:hint="eastAsia"/>
          <w:sz w:val="32"/>
          <w:szCs w:val="32"/>
        </w:rPr>
        <w:t>工作重大举措</w:t>
      </w:r>
      <w:r w:rsidR="00A10683">
        <w:rPr>
          <w:rFonts w:ascii="方正仿宋简体" w:eastAsia="方正仿宋简体" w:hAnsi="Times New Roman" w:hint="eastAsia"/>
          <w:sz w:val="32"/>
          <w:szCs w:val="32"/>
        </w:rPr>
        <w:t>及</w:t>
      </w:r>
      <w:r w:rsidR="00A10683" w:rsidRPr="00A10683">
        <w:rPr>
          <w:rFonts w:ascii="方正仿宋简体" w:eastAsia="方正仿宋简体" w:hAnsi="Times New Roman" w:hint="eastAsia"/>
          <w:sz w:val="32"/>
          <w:szCs w:val="32"/>
        </w:rPr>
        <w:t>重要决定和重大活动</w:t>
      </w:r>
      <w:r w:rsidR="00A10683">
        <w:rPr>
          <w:rFonts w:ascii="方正仿宋简体" w:eastAsia="方正仿宋简体" w:hAnsi="Times New Roman" w:hint="eastAsia"/>
          <w:sz w:val="32"/>
          <w:szCs w:val="32"/>
        </w:rPr>
        <w:t>等相关信息</w:t>
      </w:r>
      <w:r w:rsidR="00A10683" w:rsidRPr="00A10683">
        <w:rPr>
          <w:rFonts w:ascii="方正仿宋简体" w:eastAsia="方正仿宋简体" w:hAnsi="Times New Roman" w:hint="eastAsia"/>
          <w:sz w:val="32"/>
          <w:szCs w:val="32"/>
        </w:rPr>
        <w:t>；</w:t>
      </w:r>
      <w:r w:rsidR="00A10683">
        <w:rPr>
          <w:rFonts w:ascii="方正仿宋简体" w:eastAsia="方正仿宋简体" w:hAnsi="Times New Roman" w:hint="eastAsia"/>
          <w:sz w:val="32"/>
          <w:szCs w:val="32"/>
        </w:rPr>
        <w:t>三是</w:t>
      </w:r>
      <w:r w:rsidR="003E55E6">
        <w:rPr>
          <w:rFonts w:ascii="方正仿宋简体" w:eastAsia="方正仿宋简体" w:hAnsi="Times New Roman" w:hint="eastAsia"/>
          <w:sz w:val="32"/>
          <w:szCs w:val="32"/>
        </w:rPr>
        <w:t>定期组织宣传活动，通过</w:t>
      </w:r>
      <w:r w:rsidR="003E55E6" w:rsidRPr="003E55E6">
        <w:rPr>
          <w:rFonts w:ascii="方正仿宋简体" w:eastAsia="方正仿宋简体" w:hAnsi="Times New Roman" w:hint="eastAsia"/>
          <w:sz w:val="32"/>
          <w:szCs w:val="32"/>
        </w:rPr>
        <w:t>“3.15”消费者日、“12.1”世界艾滋病日</w:t>
      </w:r>
      <w:r w:rsidR="003E55E6">
        <w:rPr>
          <w:rFonts w:ascii="方正仿宋简体" w:eastAsia="方正仿宋简体" w:hAnsi="Times New Roman" w:hint="eastAsia"/>
          <w:sz w:val="32"/>
          <w:szCs w:val="32"/>
        </w:rPr>
        <w:t>、全国“质量月”等活动，</w:t>
      </w:r>
      <w:r w:rsidR="003E55E6" w:rsidRPr="003E55E6">
        <w:rPr>
          <w:rFonts w:ascii="方正仿宋简体" w:eastAsia="方正仿宋简体" w:hAnsi="Times New Roman" w:hint="eastAsia"/>
          <w:sz w:val="32"/>
          <w:szCs w:val="32"/>
        </w:rPr>
        <w:t>推动检验检疫信息公开工作</w:t>
      </w:r>
      <w:r w:rsidR="003E55E6">
        <w:rPr>
          <w:rFonts w:ascii="方正仿宋简体" w:eastAsia="方正仿宋简体" w:hAnsi="Times New Roman" w:hint="eastAsia"/>
          <w:sz w:val="32"/>
          <w:szCs w:val="32"/>
        </w:rPr>
        <w:t>。</w:t>
      </w:r>
    </w:p>
    <w:p w14:paraId="313FA04E" w14:textId="77777777" w:rsidR="00E05F95" w:rsidRDefault="00E05F95" w:rsidP="00E05F95">
      <w:pPr>
        <w:spacing w:after="0" w:line="560" w:lineRule="exact"/>
        <w:ind w:firstLine="640"/>
        <w:jc w:val="both"/>
        <w:rPr>
          <w:rFonts w:ascii="方正仿宋简体" w:eastAsia="方正仿宋简体" w:hAnsi="Times New Roman"/>
          <w:sz w:val="32"/>
          <w:szCs w:val="32"/>
        </w:rPr>
      </w:pPr>
      <w:r>
        <w:rPr>
          <w:rFonts w:ascii="方正仿宋简体" w:eastAsia="方正仿宋简体" w:hAnsi="Times New Roman" w:hint="eastAsia"/>
          <w:sz w:val="32"/>
          <w:szCs w:val="32"/>
        </w:rPr>
        <w:t>（四）</w:t>
      </w:r>
      <w:r w:rsidR="00A11ACF">
        <w:rPr>
          <w:rFonts w:ascii="方正仿宋简体" w:eastAsia="方正仿宋简体" w:hAnsi="Times New Roman" w:hint="eastAsia"/>
          <w:sz w:val="32"/>
          <w:szCs w:val="32"/>
        </w:rPr>
        <w:t>强化服务功能</w:t>
      </w:r>
      <w:r w:rsidR="00691BED">
        <w:rPr>
          <w:rFonts w:ascii="方正仿宋简体" w:eastAsia="方正仿宋简体" w:hAnsi="Times New Roman" w:hint="eastAsia"/>
          <w:sz w:val="32"/>
          <w:szCs w:val="32"/>
        </w:rPr>
        <w:t>，推进办事公开</w:t>
      </w:r>
      <w:r w:rsidR="00A11ACF">
        <w:rPr>
          <w:rFonts w:ascii="方正仿宋简体" w:eastAsia="方正仿宋简体" w:hAnsi="Times New Roman" w:hint="eastAsia"/>
          <w:sz w:val="32"/>
          <w:szCs w:val="32"/>
        </w:rPr>
        <w:t>。</w:t>
      </w:r>
    </w:p>
    <w:p w14:paraId="70F5A261" w14:textId="77777777" w:rsidR="00E05F95" w:rsidRPr="00D32D39" w:rsidRDefault="00691BED" w:rsidP="00D32D39">
      <w:pPr>
        <w:spacing w:after="0" w:line="600" w:lineRule="exact"/>
        <w:ind w:firstLine="641"/>
        <w:jc w:val="both"/>
        <w:rPr>
          <w:rFonts w:ascii="方正仿宋简体" w:eastAsia="方正仿宋简体" w:hAnsi="Times New Roman"/>
          <w:sz w:val="32"/>
          <w:szCs w:val="32"/>
        </w:rPr>
      </w:pPr>
      <w:r>
        <w:rPr>
          <w:rFonts w:ascii="方正仿宋简体" w:eastAsia="方正仿宋简体" w:hAnsi="Times New Roman" w:hint="eastAsia"/>
          <w:sz w:val="32"/>
          <w:szCs w:val="32"/>
        </w:rPr>
        <w:t>我局</w:t>
      </w:r>
      <w:r w:rsidR="00E94D7E">
        <w:rPr>
          <w:rFonts w:ascii="方正仿宋简体" w:eastAsia="方正仿宋简体" w:hAnsi="Times New Roman" w:hint="eastAsia"/>
          <w:sz w:val="32"/>
          <w:szCs w:val="32"/>
        </w:rPr>
        <w:t>非常重视服务功能</w:t>
      </w:r>
      <w:r w:rsidR="00556574" w:rsidRPr="00691BED">
        <w:rPr>
          <w:rFonts w:ascii="方正仿宋简体" w:eastAsia="方正仿宋简体" w:hAnsi="Times New Roman"/>
          <w:sz w:val="32"/>
          <w:szCs w:val="32"/>
        </w:rPr>
        <w:t>在</w:t>
      </w:r>
      <w:r w:rsidR="00556574">
        <w:rPr>
          <w:rFonts w:ascii="方正仿宋简体" w:eastAsia="方正仿宋简体" w:hAnsi="Times New Roman" w:hint="eastAsia"/>
          <w:sz w:val="32"/>
          <w:szCs w:val="32"/>
        </w:rPr>
        <w:t>信息公开方面的作用</w:t>
      </w:r>
      <w:r w:rsidR="00E94D7E">
        <w:rPr>
          <w:rFonts w:ascii="方正仿宋简体" w:eastAsia="方正仿宋简体" w:hAnsi="Times New Roman" w:hint="eastAsia"/>
          <w:sz w:val="32"/>
          <w:szCs w:val="32"/>
        </w:rPr>
        <w:t>，在</w:t>
      </w:r>
      <w:r>
        <w:rPr>
          <w:rFonts w:ascii="方正仿宋简体" w:eastAsia="方正仿宋简体" w:hAnsi="Times New Roman" w:hint="eastAsia"/>
          <w:sz w:val="32"/>
          <w:szCs w:val="32"/>
        </w:rPr>
        <w:t>子</w:t>
      </w:r>
      <w:r w:rsidRPr="00691BED">
        <w:rPr>
          <w:rFonts w:ascii="方正仿宋简体" w:eastAsia="方正仿宋简体" w:hAnsi="Times New Roman"/>
          <w:sz w:val="32"/>
          <w:szCs w:val="32"/>
        </w:rPr>
        <w:t>网站上</w:t>
      </w:r>
      <w:r w:rsidR="00E94D7E">
        <w:rPr>
          <w:rFonts w:ascii="方正仿宋简体" w:eastAsia="方正仿宋简体" w:hAnsi="Times New Roman" w:hint="eastAsia"/>
          <w:sz w:val="32"/>
          <w:szCs w:val="32"/>
        </w:rPr>
        <w:t>专门</w:t>
      </w:r>
      <w:r w:rsidRPr="00691BED">
        <w:rPr>
          <w:rFonts w:ascii="方正仿宋简体" w:eastAsia="方正仿宋简体" w:hAnsi="Times New Roman"/>
          <w:sz w:val="32"/>
          <w:szCs w:val="32"/>
        </w:rPr>
        <w:t>设立</w:t>
      </w:r>
      <w:r w:rsidR="00E94D7E">
        <w:rPr>
          <w:rFonts w:ascii="方正仿宋简体" w:eastAsia="方正仿宋简体" w:hAnsi="Times New Roman" w:hint="eastAsia"/>
          <w:sz w:val="32"/>
          <w:szCs w:val="32"/>
        </w:rPr>
        <w:t>了</w:t>
      </w:r>
      <w:r w:rsidRPr="00691BED">
        <w:rPr>
          <w:rFonts w:ascii="方正仿宋简体" w:eastAsia="方正仿宋简体" w:hAnsi="Times New Roman"/>
          <w:sz w:val="32"/>
          <w:szCs w:val="32"/>
        </w:rPr>
        <w:t>“</w:t>
      </w:r>
      <w:r>
        <w:rPr>
          <w:rFonts w:ascii="方正仿宋简体" w:eastAsia="方正仿宋简体" w:hAnsi="Times New Roman" w:hint="eastAsia"/>
          <w:sz w:val="32"/>
          <w:szCs w:val="32"/>
        </w:rPr>
        <w:t>业务频道</w:t>
      </w:r>
      <w:r w:rsidRPr="00691BED">
        <w:rPr>
          <w:rFonts w:ascii="方正仿宋简体" w:eastAsia="方正仿宋简体" w:hAnsi="Times New Roman"/>
          <w:sz w:val="32"/>
          <w:szCs w:val="32"/>
        </w:rPr>
        <w:t>”</w:t>
      </w:r>
      <w:r w:rsidRPr="00691BED">
        <w:rPr>
          <w:rFonts w:ascii="方正仿宋简体" w:eastAsia="方正仿宋简体" w:hAnsi="Times New Roman"/>
          <w:sz w:val="32"/>
          <w:szCs w:val="32"/>
        </w:rPr>
        <w:t>，</w:t>
      </w:r>
      <w:r w:rsidR="00E94D7E">
        <w:rPr>
          <w:rFonts w:ascii="方正仿宋简体" w:eastAsia="方正仿宋简体" w:hAnsi="Times New Roman" w:hint="eastAsia"/>
          <w:sz w:val="32"/>
          <w:szCs w:val="32"/>
        </w:rPr>
        <w:t>分别提供办事指南、表格下载、场景式服务等三项内容，</w:t>
      </w:r>
      <w:r w:rsidR="000829B4">
        <w:rPr>
          <w:rFonts w:ascii="方正仿宋简体" w:eastAsia="方正仿宋简体" w:hAnsi="Times New Roman" w:hint="eastAsia"/>
          <w:sz w:val="32"/>
          <w:szCs w:val="32"/>
        </w:rPr>
        <w:t>对业务办理过程实现了提前准备、在线指导。尤其是</w:t>
      </w:r>
      <w:r w:rsidR="00D32D39">
        <w:rPr>
          <w:rFonts w:ascii="方正仿宋简体" w:eastAsia="方正仿宋简体" w:hAnsi="Times New Roman" w:hint="eastAsia"/>
          <w:sz w:val="32"/>
          <w:szCs w:val="32"/>
        </w:rPr>
        <w:t>场景式服务</w:t>
      </w:r>
      <w:r w:rsidR="000829B4">
        <w:rPr>
          <w:rFonts w:ascii="方正仿宋简体" w:eastAsia="方正仿宋简体" w:hAnsi="Times New Roman" w:hint="eastAsia"/>
          <w:sz w:val="32"/>
          <w:szCs w:val="32"/>
        </w:rPr>
        <w:t>，</w:t>
      </w:r>
      <w:r w:rsidR="00A33E46">
        <w:rPr>
          <w:rFonts w:ascii="方正仿宋简体" w:eastAsia="方正仿宋简体" w:hAnsi="Times New Roman" w:hint="eastAsia"/>
          <w:sz w:val="32"/>
          <w:szCs w:val="32"/>
        </w:rPr>
        <w:t>内容涵盖我局大多数业务，并</w:t>
      </w:r>
      <w:r w:rsidR="00D32D39">
        <w:rPr>
          <w:rFonts w:ascii="方正仿宋简体" w:eastAsia="方正仿宋简体" w:hAnsi="Times New Roman" w:hint="eastAsia"/>
          <w:sz w:val="32"/>
          <w:szCs w:val="32"/>
        </w:rPr>
        <w:t>通过对不同业务流程的场景式再现，真实呈现了实际业务工作流程，</w:t>
      </w:r>
      <w:r w:rsidR="000829B4">
        <w:rPr>
          <w:rFonts w:ascii="方正仿宋简体" w:eastAsia="方正仿宋简体" w:hAnsi="Times New Roman" w:hint="eastAsia"/>
          <w:sz w:val="32"/>
          <w:szCs w:val="32"/>
        </w:rPr>
        <w:t>收到了公众</w:t>
      </w:r>
      <w:r w:rsidR="00E94D7E">
        <w:rPr>
          <w:rFonts w:ascii="方正仿宋简体" w:eastAsia="方正仿宋简体" w:hAnsi="Times New Roman" w:hint="eastAsia"/>
          <w:sz w:val="32"/>
          <w:szCs w:val="32"/>
        </w:rPr>
        <w:t>普遍关注</w:t>
      </w:r>
      <w:r w:rsidR="000829B4">
        <w:rPr>
          <w:rFonts w:ascii="方正仿宋简体" w:eastAsia="方正仿宋简体" w:hAnsi="Times New Roman" w:hint="eastAsia"/>
          <w:sz w:val="32"/>
          <w:szCs w:val="32"/>
        </w:rPr>
        <w:t>和好评</w:t>
      </w:r>
      <w:r w:rsidR="00E94D7E">
        <w:rPr>
          <w:rFonts w:ascii="方正仿宋简体" w:eastAsia="方正仿宋简体" w:hAnsi="Times New Roman" w:hint="eastAsia"/>
          <w:sz w:val="32"/>
          <w:szCs w:val="32"/>
        </w:rPr>
        <w:t>。</w:t>
      </w:r>
      <w:r w:rsidR="00A33E46">
        <w:rPr>
          <w:rFonts w:ascii="方正仿宋简体" w:eastAsia="方正仿宋简体" w:hAnsi="Times New Roman" w:hint="eastAsia"/>
          <w:sz w:val="32"/>
          <w:szCs w:val="32"/>
        </w:rPr>
        <w:t>我局还将政策法规、执法信息等项目在子网站中详细</w:t>
      </w:r>
      <w:r w:rsidR="00A33E46" w:rsidRPr="00A33E46">
        <w:rPr>
          <w:rFonts w:ascii="方正仿宋简体" w:eastAsia="方正仿宋简体" w:hAnsi="Times New Roman"/>
          <w:sz w:val="32"/>
          <w:szCs w:val="32"/>
        </w:rPr>
        <w:t>公布，</w:t>
      </w:r>
      <w:r w:rsidR="00D9125F">
        <w:rPr>
          <w:rFonts w:ascii="方正仿宋简体" w:eastAsia="方正仿宋简体" w:hAnsi="Times New Roman" w:hint="eastAsia"/>
          <w:sz w:val="32"/>
          <w:szCs w:val="32"/>
        </w:rPr>
        <w:t>同时设立业务咨询、业务投诉、廉政举报等多个栏目，</w:t>
      </w:r>
      <w:r w:rsidR="00A33E46" w:rsidRPr="00A33E46">
        <w:rPr>
          <w:rFonts w:ascii="方正仿宋简体" w:eastAsia="方正仿宋简体" w:hAnsi="Times New Roman"/>
          <w:sz w:val="32"/>
          <w:szCs w:val="32"/>
        </w:rPr>
        <w:t>便于公众对我局执法工作进行</w:t>
      </w:r>
      <w:r w:rsidR="00D9125F">
        <w:rPr>
          <w:rFonts w:ascii="方正仿宋简体" w:eastAsia="方正仿宋简体" w:hAnsi="Times New Roman" w:hint="eastAsia"/>
          <w:sz w:val="32"/>
          <w:szCs w:val="32"/>
        </w:rPr>
        <w:t>日常</w:t>
      </w:r>
      <w:r w:rsidR="00A33E46" w:rsidRPr="00A33E46">
        <w:rPr>
          <w:rFonts w:ascii="方正仿宋简体" w:eastAsia="方正仿宋简体" w:hAnsi="Times New Roman"/>
          <w:sz w:val="32"/>
          <w:szCs w:val="32"/>
        </w:rPr>
        <w:t>监督。</w:t>
      </w:r>
    </w:p>
    <w:p w14:paraId="1A635F79" w14:textId="77777777" w:rsidR="00D9125F" w:rsidRDefault="00D9125F" w:rsidP="00877373">
      <w:pPr>
        <w:spacing w:after="0" w:line="56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</w:p>
    <w:p w14:paraId="71525EB9" w14:textId="77777777" w:rsidR="00877373" w:rsidRDefault="00877373" w:rsidP="00877373">
      <w:pPr>
        <w:spacing w:after="0" w:line="56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877373">
        <w:rPr>
          <w:rFonts w:ascii="黑体" w:eastAsia="黑体" w:hAnsi="黑体" w:hint="eastAsia"/>
          <w:sz w:val="32"/>
          <w:szCs w:val="32"/>
        </w:rPr>
        <w:lastRenderedPageBreak/>
        <w:t>二、主动公开政府信息情况</w:t>
      </w:r>
    </w:p>
    <w:p w14:paraId="0008E123" w14:textId="77777777" w:rsidR="00C52CA6" w:rsidRDefault="007B063D" w:rsidP="00D9125F">
      <w:pPr>
        <w:spacing w:after="0" w:line="600" w:lineRule="exact"/>
        <w:ind w:firstLine="561"/>
        <w:jc w:val="both"/>
        <w:rPr>
          <w:rFonts w:ascii="方正仿宋简体" w:eastAsia="方正仿宋简体" w:hAnsi="Times New Roman"/>
          <w:sz w:val="32"/>
          <w:szCs w:val="32"/>
        </w:rPr>
      </w:pPr>
      <w:r>
        <w:rPr>
          <w:rFonts w:ascii="方正仿宋简体" w:eastAsia="方正仿宋简体" w:hAnsi="Times New Roman"/>
          <w:noProof/>
          <w:sz w:val="32"/>
          <w:szCs w:val="32"/>
        </w:rPr>
        <w:drawing>
          <wp:anchor distT="0" distB="0" distL="114300" distR="114300" simplePos="0" relativeHeight="251653632" behindDoc="0" locked="0" layoutInCell="1" allowOverlap="1" wp14:anchorId="1AB761ED" wp14:editId="08347913">
            <wp:simplePos x="0" y="0"/>
            <wp:positionH relativeFrom="column">
              <wp:posOffset>238125</wp:posOffset>
            </wp:positionH>
            <wp:positionV relativeFrom="paragraph">
              <wp:posOffset>1406525</wp:posOffset>
            </wp:positionV>
            <wp:extent cx="5274310" cy="3076575"/>
            <wp:effectExtent l="19050" t="0" r="21590" b="0"/>
            <wp:wrapSquare wrapText="bothSides"/>
            <wp:docPr id="2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  <w:r w:rsidR="00C52CA6" w:rsidRPr="00C52CA6">
        <w:rPr>
          <w:rFonts w:ascii="方正仿宋简体" w:eastAsia="方正仿宋简体" w:hAnsi="Times New Roman" w:hint="eastAsia"/>
          <w:sz w:val="32"/>
          <w:szCs w:val="32"/>
        </w:rPr>
        <w:t>2015年，我局通过各种渠道和方式主动公开政府信息</w:t>
      </w:r>
      <w:r w:rsidR="00D9125F">
        <w:rPr>
          <w:rFonts w:ascii="方正仿宋简体" w:eastAsia="方正仿宋简体" w:hAnsi="Times New Roman" w:hint="eastAsia"/>
          <w:sz w:val="32"/>
          <w:szCs w:val="32"/>
        </w:rPr>
        <w:t>314</w:t>
      </w:r>
      <w:r w:rsidR="00C52CA6" w:rsidRPr="00C52CA6">
        <w:rPr>
          <w:rFonts w:ascii="方正仿宋简体" w:eastAsia="方正仿宋简体" w:hAnsi="Times New Roman" w:hint="eastAsia"/>
          <w:sz w:val="32"/>
          <w:szCs w:val="32"/>
        </w:rPr>
        <w:t>条。其中通过门户网站公开信息</w:t>
      </w:r>
      <w:r w:rsidR="00D9125F">
        <w:rPr>
          <w:rFonts w:ascii="方正仿宋简体" w:eastAsia="方正仿宋简体" w:hAnsi="Times New Roman" w:hint="eastAsia"/>
          <w:sz w:val="32"/>
          <w:szCs w:val="32"/>
        </w:rPr>
        <w:t>132</w:t>
      </w:r>
      <w:r w:rsidR="00C52CA6" w:rsidRPr="00C52CA6">
        <w:rPr>
          <w:rFonts w:ascii="方正仿宋简体" w:eastAsia="方正仿宋简体" w:hAnsi="Times New Roman" w:hint="eastAsia"/>
          <w:sz w:val="32"/>
          <w:szCs w:val="32"/>
        </w:rPr>
        <w:t>条，</w:t>
      </w:r>
      <w:r w:rsidR="00D9125F">
        <w:rPr>
          <w:rFonts w:ascii="方正仿宋简体" w:eastAsia="方正仿宋简体" w:hAnsi="Times New Roman" w:hint="eastAsia"/>
          <w:sz w:val="32"/>
          <w:szCs w:val="32"/>
        </w:rPr>
        <w:t>通过其他方式公开政府信息182条</w:t>
      </w:r>
      <w:r w:rsidR="00C52CA6" w:rsidRPr="00C52CA6">
        <w:rPr>
          <w:rFonts w:ascii="方正仿宋简体" w:eastAsia="方正仿宋简体" w:hAnsi="Times New Roman" w:hint="eastAsia"/>
          <w:sz w:val="32"/>
          <w:szCs w:val="32"/>
        </w:rPr>
        <w:t>。</w:t>
      </w:r>
    </w:p>
    <w:p w14:paraId="6FB1ADFD" w14:textId="77777777" w:rsidR="00D9125F" w:rsidRDefault="00D9125F" w:rsidP="009A19AC">
      <w:pPr>
        <w:spacing w:after="0" w:line="600" w:lineRule="exact"/>
        <w:jc w:val="both"/>
        <w:rPr>
          <w:rFonts w:ascii="方正仿宋简体" w:eastAsia="方正仿宋简体" w:hAnsi="Times New Roman"/>
          <w:sz w:val="32"/>
          <w:szCs w:val="32"/>
        </w:rPr>
      </w:pPr>
    </w:p>
    <w:p w14:paraId="0E6CBE8C" w14:textId="77777777" w:rsidR="00877373" w:rsidRDefault="00877373" w:rsidP="00877373">
      <w:pPr>
        <w:spacing w:after="0" w:line="56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877373">
        <w:rPr>
          <w:rFonts w:ascii="黑体" w:eastAsia="黑体" w:hAnsi="黑体" w:hint="eastAsia"/>
          <w:sz w:val="32"/>
          <w:szCs w:val="32"/>
        </w:rPr>
        <w:t>三、依申请公开政府信息情况</w:t>
      </w:r>
    </w:p>
    <w:p w14:paraId="7CD6B6E1" w14:textId="52551673" w:rsidR="00877373" w:rsidRDefault="00877373" w:rsidP="00877373">
      <w:pPr>
        <w:spacing w:after="0" w:line="560" w:lineRule="exact"/>
        <w:ind w:firstLine="561"/>
        <w:jc w:val="both"/>
        <w:rPr>
          <w:rFonts w:ascii="方正仿宋简体" w:eastAsia="方正仿宋简体" w:hAnsi="Times New Roman"/>
          <w:sz w:val="32"/>
          <w:szCs w:val="32"/>
        </w:rPr>
      </w:pPr>
      <w:r w:rsidRPr="00877373">
        <w:rPr>
          <w:rFonts w:ascii="方正仿宋简体" w:eastAsia="方正仿宋简体" w:hAnsi="Times New Roman" w:hint="eastAsia"/>
          <w:sz w:val="32"/>
          <w:szCs w:val="32"/>
        </w:rPr>
        <w:t>201</w:t>
      </w:r>
      <w:r>
        <w:rPr>
          <w:rFonts w:ascii="方正仿宋简体" w:eastAsia="方正仿宋简体" w:hAnsi="Times New Roman" w:hint="eastAsia"/>
          <w:sz w:val="32"/>
          <w:szCs w:val="32"/>
        </w:rPr>
        <w:t>5</w:t>
      </w:r>
      <w:r w:rsidRPr="00877373">
        <w:rPr>
          <w:rFonts w:ascii="方正仿宋简体" w:eastAsia="方正仿宋简体" w:hAnsi="Times New Roman" w:hint="eastAsia"/>
          <w:sz w:val="32"/>
          <w:szCs w:val="32"/>
        </w:rPr>
        <w:t>年，我局共收到依申请公开政府信息事项</w:t>
      </w:r>
      <w:r w:rsidR="007B063D">
        <w:rPr>
          <w:rFonts w:ascii="方正仿宋简体" w:eastAsia="方正仿宋简体" w:hAnsi="Times New Roman" w:hint="eastAsia"/>
          <w:sz w:val="32"/>
          <w:szCs w:val="32"/>
        </w:rPr>
        <w:t>13</w:t>
      </w:r>
      <w:r w:rsidRPr="00877373">
        <w:rPr>
          <w:rFonts w:ascii="方正仿宋简体" w:eastAsia="方正仿宋简体" w:hAnsi="Times New Roman" w:hint="eastAsia"/>
          <w:sz w:val="32"/>
          <w:szCs w:val="32"/>
        </w:rPr>
        <w:t>件次，</w:t>
      </w:r>
      <w:r w:rsidR="007B063D">
        <w:rPr>
          <w:rFonts w:ascii="方正仿宋简体" w:eastAsia="方正仿宋简体" w:hAnsi="Times New Roman" w:hint="eastAsia"/>
          <w:sz w:val="32"/>
          <w:szCs w:val="32"/>
        </w:rPr>
        <w:t>其中网络申请数7</w:t>
      </w:r>
      <w:r w:rsidR="007B063D" w:rsidRPr="007B063D">
        <w:rPr>
          <w:rFonts w:ascii="方正仿宋简体" w:eastAsia="方正仿宋简体" w:hAnsi="Times New Roman" w:hint="eastAsia"/>
          <w:sz w:val="32"/>
          <w:szCs w:val="32"/>
        </w:rPr>
        <w:t>件次</w:t>
      </w:r>
      <w:r w:rsidR="007B063D">
        <w:rPr>
          <w:rFonts w:ascii="方正仿宋简体" w:eastAsia="方正仿宋简体" w:hAnsi="Times New Roman" w:hint="eastAsia"/>
          <w:sz w:val="32"/>
          <w:szCs w:val="32"/>
        </w:rPr>
        <w:t>，信函申请数6</w:t>
      </w:r>
      <w:r w:rsidR="007B063D" w:rsidRPr="007B063D">
        <w:rPr>
          <w:rFonts w:ascii="方正仿宋简体" w:eastAsia="方正仿宋简体" w:hAnsi="Times New Roman" w:hint="eastAsia"/>
          <w:sz w:val="32"/>
          <w:szCs w:val="32"/>
        </w:rPr>
        <w:t>件次</w:t>
      </w:r>
      <w:r w:rsidR="007B063D">
        <w:rPr>
          <w:rFonts w:ascii="方正仿宋简体" w:eastAsia="方正仿宋简体" w:hAnsi="Times New Roman" w:hint="eastAsia"/>
          <w:sz w:val="32"/>
          <w:szCs w:val="32"/>
        </w:rPr>
        <w:t>，全部按时办结</w:t>
      </w:r>
      <w:r w:rsidRPr="00877373">
        <w:rPr>
          <w:rFonts w:ascii="方正仿宋简体" w:eastAsia="方正仿宋简体" w:hAnsi="Times New Roman" w:hint="eastAsia"/>
          <w:sz w:val="32"/>
          <w:szCs w:val="32"/>
        </w:rPr>
        <w:t>。</w:t>
      </w:r>
      <w:r w:rsidR="007B063D" w:rsidRPr="007B063D">
        <w:rPr>
          <w:rFonts w:ascii="方正仿宋简体" w:eastAsia="方正仿宋简体" w:hAnsi="Times New Roman"/>
          <w:sz w:val="32"/>
          <w:szCs w:val="32"/>
        </w:rPr>
        <w:t>答复申请</w:t>
      </w:r>
      <w:r w:rsidR="007B063D">
        <w:rPr>
          <w:rFonts w:ascii="方正仿宋简体" w:eastAsia="方正仿宋简体" w:hAnsi="Times New Roman" w:hint="eastAsia"/>
          <w:sz w:val="32"/>
          <w:szCs w:val="32"/>
        </w:rPr>
        <w:t>13</w:t>
      </w:r>
      <w:r w:rsidR="007B063D" w:rsidRPr="007B063D">
        <w:rPr>
          <w:rFonts w:ascii="方正仿宋简体" w:eastAsia="方正仿宋简体" w:hAnsi="Times New Roman" w:hint="eastAsia"/>
          <w:sz w:val="32"/>
          <w:szCs w:val="32"/>
        </w:rPr>
        <w:t>件次</w:t>
      </w:r>
      <w:r w:rsidR="007B063D" w:rsidRPr="007B063D">
        <w:rPr>
          <w:rFonts w:ascii="方正仿宋简体" w:eastAsia="方正仿宋简体" w:hAnsi="Times New Roman"/>
          <w:sz w:val="32"/>
          <w:szCs w:val="32"/>
        </w:rPr>
        <w:t>，</w:t>
      </w:r>
      <w:r w:rsidR="007B063D" w:rsidRPr="007B063D">
        <w:rPr>
          <w:rFonts w:ascii="方正仿宋简体" w:eastAsia="方正仿宋简体" w:hAnsi="Times New Roman" w:hint="eastAsia"/>
          <w:sz w:val="32"/>
          <w:szCs w:val="32"/>
        </w:rPr>
        <w:t>其中同意公开答复的</w:t>
      </w:r>
      <w:r w:rsidR="007B063D">
        <w:rPr>
          <w:rFonts w:ascii="方正仿宋简体" w:eastAsia="方正仿宋简体" w:hAnsi="Times New Roman" w:hint="eastAsia"/>
          <w:sz w:val="32"/>
          <w:szCs w:val="32"/>
        </w:rPr>
        <w:t>12</w:t>
      </w:r>
      <w:r w:rsidR="007B063D" w:rsidRPr="007B063D">
        <w:rPr>
          <w:rFonts w:ascii="方正仿宋简体" w:eastAsia="方正仿宋简体" w:hAnsi="Times New Roman" w:hint="eastAsia"/>
          <w:sz w:val="32"/>
          <w:szCs w:val="32"/>
        </w:rPr>
        <w:t>件次</w:t>
      </w:r>
      <w:r w:rsidR="007B063D">
        <w:rPr>
          <w:rFonts w:ascii="方正仿宋简体" w:eastAsia="方正仿宋简体" w:hAnsi="Times New Roman"/>
          <w:sz w:val="32"/>
          <w:szCs w:val="32"/>
        </w:rPr>
        <w:t>，</w:t>
      </w:r>
      <w:r w:rsidR="007B063D" w:rsidRPr="007B063D">
        <w:rPr>
          <w:rFonts w:ascii="方正仿宋简体" w:eastAsia="方正仿宋简体" w:hAnsi="Times New Roman" w:hint="eastAsia"/>
          <w:sz w:val="32"/>
          <w:szCs w:val="32"/>
        </w:rPr>
        <w:t>申请信息不存在的</w:t>
      </w:r>
      <w:r w:rsidR="007B063D">
        <w:rPr>
          <w:rFonts w:ascii="方正仿宋简体" w:eastAsia="方正仿宋简体" w:hAnsi="Times New Roman" w:hint="eastAsia"/>
          <w:sz w:val="32"/>
          <w:szCs w:val="32"/>
        </w:rPr>
        <w:t>1</w:t>
      </w:r>
      <w:r w:rsidR="007B063D" w:rsidRPr="007B063D">
        <w:rPr>
          <w:rFonts w:ascii="方正仿宋简体" w:eastAsia="方正仿宋简体" w:hAnsi="Times New Roman" w:hint="eastAsia"/>
          <w:sz w:val="32"/>
          <w:szCs w:val="32"/>
        </w:rPr>
        <w:t>件次</w:t>
      </w:r>
      <w:r w:rsidR="007B063D">
        <w:rPr>
          <w:rFonts w:ascii="方正仿宋简体" w:eastAsia="方正仿宋简体" w:hAnsi="Times New Roman"/>
          <w:sz w:val="32"/>
          <w:szCs w:val="32"/>
        </w:rPr>
        <w:t>。</w:t>
      </w:r>
      <w:r w:rsidR="00D65A7C">
        <w:rPr>
          <w:rFonts w:ascii="方正仿宋简体" w:eastAsia="方正仿宋简体" w:hAnsi="Times New Roman" w:hint="eastAsia"/>
          <w:sz w:val="32"/>
          <w:szCs w:val="32"/>
        </w:rPr>
        <w:t>我局</w:t>
      </w:r>
      <w:r w:rsidRPr="00877373">
        <w:rPr>
          <w:rFonts w:ascii="方正仿宋简体" w:eastAsia="方正仿宋简体" w:hAnsi="Times New Roman" w:hint="eastAsia"/>
          <w:sz w:val="32"/>
          <w:szCs w:val="32"/>
        </w:rPr>
        <w:t>认真对待每一位申请人的申请事项，所有申请事项均严格按照《条例》规定的程序和要求进行了办理和反馈。</w:t>
      </w:r>
    </w:p>
    <w:p w14:paraId="5432D484" w14:textId="77777777" w:rsidR="007B063D" w:rsidRDefault="007B063D" w:rsidP="00877373">
      <w:pPr>
        <w:spacing w:after="0" w:line="560" w:lineRule="exact"/>
        <w:ind w:firstLine="561"/>
        <w:jc w:val="both"/>
        <w:rPr>
          <w:rFonts w:ascii="方正仿宋简体" w:eastAsia="方正仿宋简体" w:hAnsi="Times New Roman"/>
          <w:sz w:val="32"/>
          <w:szCs w:val="32"/>
        </w:rPr>
      </w:pPr>
    </w:p>
    <w:p w14:paraId="3D0FB2AE" w14:textId="77777777" w:rsidR="002D5028" w:rsidRDefault="002D5028" w:rsidP="00877373">
      <w:pPr>
        <w:spacing w:after="0" w:line="560" w:lineRule="exact"/>
        <w:ind w:firstLine="561"/>
        <w:jc w:val="both"/>
        <w:rPr>
          <w:rFonts w:ascii="方正仿宋简体" w:eastAsia="方正仿宋简体" w:hAnsi="Times New Roman"/>
          <w:sz w:val="32"/>
          <w:szCs w:val="32"/>
        </w:rPr>
      </w:pPr>
    </w:p>
    <w:p w14:paraId="1E46982D" w14:textId="77777777" w:rsidR="002D5028" w:rsidRDefault="002D5028" w:rsidP="00877373">
      <w:pPr>
        <w:spacing w:after="0" w:line="560" w:lineRule="exact"/>
        <w:ind w:firstLine="561"/>
        <w:jc w:val="both"/>
        <w:rPr>
          <w:rFonts w:ascii="方正仿宋简体" w:eastAsia="方正仿宋简体" w:hAnsi="Times New Roman"/>
          <w:sz w:val="32"/>
          <w:szCs w:val="32"/>
        </w:rPr>
      </w:pPr>
    </w:p>
    <w:p w14:paraId="1548BD75" w14:textId="77777777" w:rsidR="007B063D" w:rsidRDefault="002D5028" w:rsidP="002D5028">
      <w:pPr>
        <w:spacing w:after="0" w:line="560" w:lineRule="exact"/>
        <w:ind w:firstLine="561"/>
        <w:jc w:val="both"/>
        <w:rPr>
          <w:rFonts w:ascii="方正仿宋简体" w:eastAsia="方正仿宋简体" w:hAnsi="Times New Roman"/>
          <w:sz w:val="32"/>
          <w:szCs w:val="32"/>
        </w:rPr>
      </w:pPr>
      <w:r>
        <w:rPr>
          <w:rFonts w:ascii="方正仿宋简体" w:eastAsia="方正仿宋简体" w:hAnsi="Times New Roman" w:hint="eastAsia"/>
          <w:noProof/>
          <w:sz w:val="32"/>
          <w:szCs w:val="32"/>
        </w:rPr>
        <w:lastRenderedPageBreak/>
        <w:drawing>
          <wp:anchor distT="0" distB="0" distL="114300" distR="114300" simplePos="0" relativeHeight="251663872" behindDoc="1" locked="0" layoutInCell="1" allowOverlap="1" wp14:anchorId="60157550" wp14:editId="32426CBC">
            <wp:simplePos x="0" y="0"/>
            <wp:positionH relativeFrom="column">
              <wp:posOffset>190500</wp:posOffset>
            </wp:positionH>
            <wp:positionV relativeFrom="paragraph">
              <wp:posOffset>3695700</wp:posOffset>
            </wp:positionV>
            <wp:extent cx="5255260" cy="2724150"/>
            <wp:effectExtent l="19050" t="0" r="21590" b="0"/>
            <wp:wrapTight wrapText="bothSides">
              <wp:wrapPolygon edited="0">
                <wp:start x="-78" y="0"/>
                <wp:lineTo x="-78" y="21600"/>
                <wp:lineTo x="21689" y="21600"/>
                <wp:lineTo x="21689" y="0"/>
                <wp:lineTo x="-78" y="0"/>
              </wp:wrapPolygon>
            </wp:wrapTight>
            <wp:docPr id="4" name="图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>
        <w:rPr>
          <w:rFonts w:ascii="方正仿宋简体" w:eastAsia="方正仿宋简体" w:hAnsi="Times New Roman"/>
          <w:noProof/>
          <w:sz w:val="32"/>
          <w:szCs w:val="32"/>
        </w:rPr>
        <w:drawing>
          <wp:anchor distT="0" distB="0" distL="114300" distR="114300" simplePos="0" relativeHeight="251660800" behindDoc="1" locked="0" layoutInCell="1" allowOverlap="1" wp14:anchorId="395226A3" wp14:editId="1FA119DA">
            <wp:simplePos x="0" y="0"/>
            <wp:positionH relativeFrom="column">
              <wp:posOffset>171450</wp:posOffset>
            </wp:positionH>
            <wp:positionV relativeFrom="paragraph">
              <wp:posOffset>314325</wp:posOffset>
            </wp:positionV>
            <wp:extent cx="5274310" cy="3076575"/>
            <wp:effectExtent l="19050" t="0" r="21590" b="0"/>
            <wp:wrapTight wrapText="bothSides">
              <wp:wrapPolygon edited="0">
                <wp:start x="-78" y="0"/>
                <wp:lineTo x="-78" y="21533"/>
                <wp:lineTo x="21688" y="21533"/>
                <wp:lineTo x="21688" y="0"/>
                <wp:lineTo x="-78" y="0"/>
              </wp:wrapPolygon>
            </wp:wrapTight>
            <wp:docPr id="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14:paraId="2298F371" w14:textId="77777777" w:rsidR="00877373" w:rsidRDefault="00877373" w:rsidP="00877373">
      <w:pPr>
        <w:spacing w:after="0" w:line="56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877373">
        <w:rPr>
          <w:rFonts w:ascii="黑体" w:eastAsia="黑体" w:hAnsi="黑体" w:hint="eastAsia"/>
          <w:sz w:val="32"/>
          <w:szCs w:val="32"/>
        </w:rPr>
        <w:t>四、政府信息公开收费及减免情况</w:t>
      </w:r>
    </w:p>
    <w:p w14:paraId="60C009E5" w14:textId="254B1245" w:rsidR="00877373" w:rsidRPr="00877373" w:rsidRDefault="00877373" w:rsidP="00877373">
      <w:pPr>
        <w:spacing w:after="0" w:line="560" w:lineRule="exact"/>
        <w:ind w:firstLine="561"/>
        <w:jc w:val="both"/>
        <w:rPr>
          <w:rFonts w:ascii="方正仿宋简体" w:eastAsia="方正仿宋简体" w:hAnsi="Times New Roman"/>
          <w:sz w:val="32"/>
          <w:szCs w:val="32"/>
        </w:rPr>
      </w:pPr>
      <w:r w:rsidRPr="00877373">
        <w:rPr>
          <w:rFonts w:ascii="方正仿宋简体" w:eastAsia="方正仿宋简体" w:hAnsi="Times New Roman" w:hint="eastAsia"/>
          <w:sz w:val="32"/>
          <w:szCs w:val="32"/>
        </w:rPr>
        <w:t>201</w:t>
      </w:r>
      <w:r>
        <w:rPr>
          <w:rFonts w:ascii="方正仿宋简体" w:eastAsia="方正仿宋简体" w:hAnsi="Times New Roman" w:hint="eastAsia"/>
          <w:sz w:val="32"/>
          <w:szCs w:val="32"/>
        </w:rPr>
        <w:t>5</w:t>
      </w:r>
      <w:r w:rsidRPr="00877373">
        <w:rPr>
          <w:rFonts w:ascii="方正仿宋简体" w:eastAsia="方正仿宋简体" w:hAnsi="Times New Roman" w:hint="eastAsia"/>
          <w:sz w:val="32"/>
          <w:szCs w:val="32"/>
        </w:rPr>
        <w:t>年，我局没有因依申请公开信息收取申请人相关费用情况。</w:t>
      </w:r>
    </w:p>
    <w:p w14:paraId="424879D9" w14:textId="77777777" w:rsidR="00877373" w:rsidRDefault="00877373" w:rsidP="00877373">
      <w:pPr>
        <w:spacing w:after="0" w:line="56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877373">
        <w:rPr>
          <w:rFonts w:ascii="黑体" w:eastAsia="黑体" w:hAnsi="黑体" w:hint="eastAsia"/>
          <w:sz w:val="32"/>
          <w:szCs w:val="32"/>
        </w:rPr>
        <w:t>五、行政复议和行政诉讼情况</w:t>
      </w:r>
    </w:p>
    <w:p w14:paraId="717743A2" w14:textId="77777777" w:rsidR="00877373" w:rsidRPr="0037633E" w:rsidRDefault="00877373" w:rsidP="00877373">
      <w:pPr>
        <w:spacing w:after="0" w:line="560" w:lineRule="exact"/>
        <w:ind w:firstLine="561"/>
        <w:jc w:val="both"/>
        <w:rPr>
          <w:rFonts w:ascii="方正仿宋简体" w:eastAsia="方正仿宋简体" w:hAnsi="Times New Roman"/>
          <w:sz w:val="32"/>
          <w:szCs w:val="32"/>
        </w:rPr>
      </w:pPr>
      <w:r w:rsidRPr="0037633E">
        <w:rPr>
          <w:rFonts w:ascii="方正仿宋简体" w:eastAsia="方正仿宋简体" w:hAnsi="Times New Roman" w:hint="eastAsia"/>
          <w:sz w:val="32"/>
          <w:szCs w:val="32"/>
        </w:rPr>
        <w:lastRenderedPageBreak/>
        <w:t>2015年，我局未收到行政复议</w:t>
      </w:r>
      <w:r w:rsidR="0037633E" w:rsidRPr="0037633E">
        <w:rPr>
          <w:rFonts w:ascii="方正仿宋简体" w:eastAsia="方正仿宋简体" w:hAnsi="Times New Roman" w:hint="eastAsia"/>
          <w:sz w:val="32"/>
          <w:szCs w:val="32"/>
        </w:rPr>
        <w:t>或</w:t>
      </w:r>
      <w:r w:rsidRPr="0037633E">
        <w:rPr>
          <w:rFonts w:ascii="方正仿宋简体" w:eastAsia="方正仿宋简体" w:hAnsi="Times New Roman" w:hint="eastAsia"/>
          <w:sz w:val="32"/>
          <w:szCs w:val="32"/>
        </w:rPr>
        <w:t>举报投诉。</w:t>
      </w:r>
    </w:p>
    <w:p w14:paraId="076A9AD6" w14:textId="77777777" w:rsidR="00877373" w:rsidRPr="00877373" w:rsidRDefault="00877373" w:rsidP="00877373">
      <w:pPr>
        <w:spacing w:after="0" w:line="56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877373">
        <w:rPr>
          <w:rFonts w:ascii="黑体" w:eastAsia="黑体" w:hAnsi="黑体" w:hint="eastAsia"/>
          <w:sz w:val="32"/>
          <w:szCs w:val="32"/>
        </w:rPr>
        <w:t>六、存在的主要问题及下一步工作安排</w:t>
      </w:r>
    </w:p>
    <w:p w14:paraId="1FC2B652" w14:textId="77777777" w:rsidR="0049799F" w:rsidRDefault="0049799F" w:rsidP="0049799F">
      <w:pPr>
        <w:spacing w:after="0" w:line="600" w:lineRule="exact"/>
        <w:ind w:firstLine="561"/>
        <w:jc w:val="both"/>
        <w:rPr>
          <w:rFonts w:ascii="方正仿宋简体" w:eastAsia="方正仿宋简体" w:hAnsi="Times New Roman"/>
          <w:sz w:val="32"/>
          <w:szCs w:val="32"/>
        </w:rPr>
      </w:pPr>
      <w:r w:rsidRPr="0049799F">
        <w:rPr>
          <w:rFonts w:ascii="方正仿宋简体" w:eastAsia="方正仿宋简体" w:hAnsi="Times New Roman" w:hint="eastAsia"/>
          <w:sz w:val="32"/>
          <w:szCs w:val="32"/>
        </w:rPr>
        <w:t>201</w:t>
      </w:r>
      <w:r>
        <w:rPr>
          <w:rFonts w:ascii="方正仿宋简体" w:eastAsia="方正仿宋简体" w:hAnsi="Times New Roman" w:hint="eastAsia"/>
          <w:sz w:val="32"/>
          <w:szCs w:val="32"/>
        </w:rPr>
        <w:t>5年，我局在</w:t>
      </w:r>
      <w:r w:rsidRPr="0049799F">
        <w:rPr>
          <w:rFonts w:ascii="方正仿宋简体" w:eastAsia="方正仿宋简体" w:hAnsi="Times New Roman" w:hint="eastAsia"/>
          <w:sz w:val="32"/>
          <w:szCs w:val="32"/>
        </w:rPr>
        <w:t>政府信息公开工作取得了一定的成绩，但</w:t>
      </w:r>
      <w:r>
        <w:rPr>
          <w:rFonts w:ascii="方正仿宋简体" w:eastAsia="方正仿宋简体" w:hAnsi="Times New Roman" w:hint="eastAsia"/>
          <w:sz w:val="32"/>
          <w:szCs w:val="32"/>
        </w:rPr>
        <w:t>仍存在以下三个</w:t>
      </w:r>
      <w:r w:rsidRPr="0049799F">
        <w:rPr>
          <w:rFonts w:ascii="方正仿宋简体" w:eastAsia="方正仿宋简体" w:hAnsi="Times New Roman" w:hint="eastAsia"/>
          <w:sz w:val="32"/>
          <w:szCs w:val="32"/>
        </w:rPr>
        <w:t>方面</w:t>
      </w:r>
      <w:r>
        <w:rPr>
          <w:rFonts w:ascii="方正仿宋简体" w:eastAsia="方正仿宋简体" w:hAnsi="Times New Roman" w:hint="eastAsia"/>
          <w:sz w:val="32"/>
          <w:szCs w:val="32"/>
        </w:rPr>
        <w:t>的问题：一是部分职工对信息公开认识不足，对信息公开工作重视不够；二是子网站信息公开建设有待进一步加强，对栏目内容及信息更新频率有待进一步提高；三是自身信息公开制度有待进一步健全。</w:t>
      </w:r>
    </w:p>
    <w:p w14:paraId="0BD93292" w14:textId="77777777" w:rsidR="0049799F" w:rsidRDefault="0049799F" w:rsidP="0049799F">
      <w:pPr>
        <w:spacing w:after="0" w:line="600" w:lineRule="exact"/>
        <w:ind w:firstLine="561"/>
        <w:jc w:val="both"/>
        <w:rPr>
          <w:rFonts w:ascii="方正仿宋简体" w:eastAsia="方正仿宋简体" w:hAnsi="Times New Roman"/>
          <w:sz w:val="32"/>
          <w:szCs w:val="32"/>
        </w:rPr>
      </w:pPr>
      <w:r>
        <w:rPr>
          <w:rFonts w:ascii="方正仿宋简体" w:eastAsia="方正仿宋简体" w:hAnsi="Times New Roman" w:hint="eastAsia"/>
          <w:sz w:val="32"/>
          <w:szCs w:val="32"/>
        </w:rPr>
        <w:t>2016年，我局将重点针对上述三个</w:t>
      </w:r>
      <w:r w:rsidRPr="0049799F">
        <w:rPr>
          <w:rFonts w:ascii="方正仿宋简体" w:eastAsia="方正仿宋简体" w:hAnsi="Times New Roman" w:hint="eastAsia"/>
          <w:sz w:val="32"/>
          <w:szCs w:val="32"/>
        </w:rPr>
        <w:t>方面</w:t>
      </w:r>
      <w:r>
        <w:rPr>
          <w:rFonts w:ascii="方正仿宋简体" w:eastAsia="方正仿宋简体" w:hAnsi="Times New Roman" w:hint="eastAsia"/>
          <w:sz w:val="32"/>
          <w:szCs w:val="32"/>
        </w:rPr>
        <w:t>的问题，并结合中共中央办公厅、国务院办公厅印发的《关于全面推进政务公开工作的意见》</w:t>
      </w:r>
      <w:r w:rsidR="00F24E7F">
        <w:rPr>
          <w:rFonts w:ascii="方正仿宋简体" w:eastAsia="方正仿宋简体" w:hAnsi="Times New Roman" w:hint="eastAsia"/>
          <w:sz w:val="32"/>
          <w:szCs w:val="32"/>
        </w:rPr>
        <w:t>（以下简称《意见》）</w:t>
      </w:r>
      <w:r>
        <w:rPr>
          <w:rFonts w:ascii="方正仿宋简体" w:eastAsia="方正仿宋简体" w:hAnsi="Times New Roman" w:hint="eastAsia"/>
          <w:sz w:val="32"/>
          <w:szCs w:val="32"/>
        </w:rPr>
        <w:t>要求，全面</w:t>
      </w:r>
      <w:r w:rsidRPr="0049799F">
        <w:rPr>
          <w:rFonts w:ascii="方正仿宋简体" w:eastAsia="方正仿宋简体" w:hAnsi="Times New Roman" w:hint="eastAsia"/>
          <w:sz w:val="32"/>
          <w:szCs w:val="32"/>
        </w:rPr>
        <w:t>推进信息公开工作</w:t>
      </w:r>
      <w:r>
        <w:rPr>
          <w:rFonts w:ascii="方正仿宋简体" w:eastAsia="方正仿宋简体" w:hAnsi="Times New Roman" w:hint="eastAsia"/>
          <w:sz w:val="32"/>
          <w:szCs w:val="32"/>
        </w:rPr>
        <w:t>，提升信息公开水平</w:t>
      </w:r>
      <w:r w:rsidRPr="0049799F">
        <w:rPr>
          <w:rFonts w:ascii="方正仿宋简体" w:eastAsia="方正仿宋简体" w:hAnsi="Times New Roman" w:hint="eastAsia"/>
          <w:sz w:val="32"/>
          <w:szCs w:val="32"/>
        </w:rPr>
        <w:t>。</w:t>
      </w:r>
    </w:p>
    <w:p w14:paraId="2675C928" w14:textId="77777777" w:rsidR="0049799F" w:rsidRDefault="0049799F" w:rsidP="0049799F">
      <w:pPr>
        <w:spacing w:after="0" w:line="600" w:lineRule="exact"/>
        <w:ind w:firstLine="561"/>
        <w:jc w:val="both"/>
        <w:rPr>
          <w:rFonts w:ascii="方正仿宋简体" w:eastAsia="方正仿宋简体" w:hAnsi="Times New Roman"/>
          <w:sz w:val="32"/>
          <w:szCs w:val="32"/>
        </w:rPr>
      </w:pPr>
      <w:r>
        <w:rPr>
          <w:rFonts w:ascii="方正仿宋简体" w:eastAsia="方正仿宋简体" w:hAnsi="Times New Roman" w:hint="eastAsia"/>
          <w:sz w:val="32"/>
          <w:szCs w:val="32"/>
        </w:rPr>
        <w:t>（一）</w:t>
      </w:r>
      <w:r w:rsidR="00F24E7F">
        <w:rPr>
          <w:rFonts w:ascii="方正仿宋简体" w:eastAsia="方正仿宋简体" w:hAnsi="Times New Roman" w:hint="eastAsia"/>
          <w:sz w:val="32"/>
          <w:szCs w:val="32"/>
        </w:rPr>
        <w:t>强化政务公开力度，推进人才队伍建设。在《意见》中提到“</w:t>
      </w:r>
      <w:r w:rsidR="0000051E" w:rsidRPr="00082D82">
        <w:rPr>
          <w:rFonts w:ascii="方正仿宋简体" w:eastAsia="方正仿宋简体" w:hAnsi="宋体" w:cs="宋体" w:hint="eastAsia"/>
          <w:sz w:val="32"/>
          <w:szCs w:val="32"/>
        </w:rPr>
        <w:t>坚持以公开为常态、不公开为例外，推进行政决策公开、执行公开、管理公开、服务公开和结果公开</w:t>
      </w:r>
      <w:r w:rsidR="0000051E">
        <w:rPr>
          <w:rFonts w:ascii="方正仿宋简体" w:eastAsia="方正仿宋简体" w:hAnsi="宋体" w:cs="宋体" w:hint="eastAsia"/>
          <w:sz w:val="32"/>
          <w:szCs w:val="32"/>
        </w:rPr>
        <w:t>”</w:t>
      </w:r>
      <w:r w:rsidR="00F24E7F">
        <w:rPr>
          <w:rFonts w:ascii="方正仿宋简体" w:eastAsia="方正仿宋简体" w:hAnsi="宋体" w:cs="宋体" w:hint="eastAsia"/>
          <w:sz w:val="32"/>
          <w:szCs w:val="32"/>
        </w:rPr>
        <w:t>，就是要进一步扩大政务信息公开的范围</w:t>
      </w:r>
      <w:r w:rsidR="0000051E" w:rsidRPr="00082D82">
        <w:rPr>
          <w:rFonts w:ascii="方正仿宋简体" w:eastAsia="方正仿宋简体" w:hAnsi="宋体" w:cs="宋体" w:hint="eastAsia"/>
          <w:sz w:val="32"/>
          <w:szCs w:val="32"/>
        </w:rPr>
        <w:t>，</w:t>
      </w:r>
      <w:r w:rsidR="00F24E7F">
        <w:rPr>
          <w:rFonts w:ascii="方正仿宋简体" w:eastAsia="方正仿宋简体" w:hAnsi="宋体" w:cs="宋体" w:hint="eastAsia"/>
          <w:sz w:val="32"/>
          <w:szCs w:val="32"/>
        </w:rPr>
        <w:t>将政务信息公开作为常态化工作进行管理。加大对专业化信息公开队伍建设及专业人才培养，已经成为保证信息公开持续、走向深入的基础保障。</w:t>
      </w:r>
    </w:p>
    <w:p w14:paraId="0FB2CD44" w14:textId="77777777" w:rsidR="008E4E89" w:rsidRDefault="008E4E89" w:rsidP="001A023A">
      <w:pPr>
        <w:adjustRightInd/>
        <w:snapToGrid/>
        <w:spacing w:after="0" w:line="600" w:lineRule="exact"/>
        <w:ind w:firstLine="482"/>
        <w:jc w:val="both"/>
        <w:rPr>
          <w:rFonts w:ascii="方正仿宋简体" w:eastAsia="方正仿宋简体" w:hAnsi="宋体" w:cs="宋体"/>
          <w:sz w:val="32"/>
          <w:szCs w:val="32"/>
        </w:rPr>
      </w:pPr>
      <w:r>
        <w:rPr>
          <w:rFonts w:ascii="方正仿宋简体" w:eastAsia="方正仿宋简体" w:hAnsi="Times New Roman" w:hint="eastAsia"/>
          <w:sz w:val="32"/>
          <w:szCs w:val="32"/>
        </w:rPr>
        <w:t>（二）</w:t>
      </w:r>
      <w:r w:rsidR="001A023A">
        <w:rPr>
          <w:rFonts w:ascii="方正仿宋简体" w:eastAsia="方正仿宋简体" w:hAnsi="Times New Roman" w:hint="eastAsia"/>
          <w:sz w:val="32"/>
          <w:szCs w:val="32"/>
        </w:rPr>
        <w:t>加快子网站建设，</w:t>
      </w:r>
      <w:r w:rsidRPr="008E4E89">
        <w:rPr>
          <w:rFonts w:ascii="方正仿宋简体" w:eastAsia="方正仿宋简体" w:hAnsi="Times New Roman"/>
          <w:sz w:val="32"/>
          <w:szCs w:val="32"/>
        </w:rPr>
        <w:t>创新信息公开方式。进一步加强</w:t>
      </w:r>
      <w:r>
        <w:rPr>
          <w:rFonts w:ascii="方正仿宋简体" w:eastAsia="方正仿宋简体" w:hAnsi="Times New Roman" w:hint="eastAsia"/>
          <w:sz w:val="32"/>
          <w:szCs w:val="32"/>
        </w:rPr>
        <w:t>子</w:t>
      </w:r>
      <w:r w:rsidRPr="008E4E89">
        <w:rPr>
          <w:rFonts w:ascii="方正仿宋简体" w:eastAsia="方正仿宋简体" w:hAnsi="Times New Roman"/>
          <w:sz w:val="32"/>
          <w:szCs w:val="32"/>
        </w:rPr>
        <w:t>网站建设，充分发挥其第一平台的作用。进一步丰富公开形式，采用数字、图表、音频、视频等方式，使政府信息更加直观、易查。通过开展多种形式的宣传活动，</w:t>
      </w:r>
      <w:r w:rsidRPr="00082D82">
        <w:rPr>
          <w:rFonts w:ascii="方正仿宋简体" w:eastAsia="方正仿宋简体" w:hAnsi="宋体" w:cs="宋体" w:hint="eastAsia"/>
          <w:sz w:val="32"/>
          <w:szCs w:val="32"/>
        </w:rPr>
        <w:t>让</w:t>
      </w:r>
      <w:r w:rsidRPr="00082D82">
        <w:rPr>
          <w:rFonts w:ascii="方正仿宋简体" w:eastAsia="方正仿宋简体" w:hAnsi="宋体" w:cs="宋体" w:hint="eastAsia"/>
          <w:sz w:val="32"/>
          <w:szCs w:val="32"/>
        </w:rPr>
        <w:lastRenderedPageBreak/>
        <w:t>群众</w:t>
      </w:r>
      <w:r>
        <w:rPr>
          <w:rFonts w:ascii="方正仿宋简体" w:eastAsia="方正仿宋简体" w:hAnsi="宋体" w:cs="宋体" w:hint="eastAsia"/>
          <w:sz w:val="32"/>
          <w:szCs w:val="32"/>
        </w:rPr>
        <w:t>通过网站对我局检验检疫工作实现</w:t>
      </w:r>
      <w:r w:rsidRPr="00082D82">
        <w:rPr>
          <w:rFonts w:ascii="方正仿宋简体" w:eastAsia="方正仿宋简体" w:hAnsi="宋体" w:cs="宋体" w:hint="eastAsia"/>
          <w:sz w:val="32"/>
          <w:szCs w:val="32"/>
        </w:rPr>
        <w:t>看得到、听得懂、能监督</w:t>
      </w:r>
      <w:r>
        <w:rPr>
          <w:rFonts w:ascii="方正仿宋简体" w:eastAsia="方正仿宋简体" w:hAnsi="宋体" w:cs="宋体" w:hint="eastAsia"/>
          <w:sz w:val="32"/>
          <w:szCs w:val="32"/>
        </w:rPr>
        <w:t>，努力</w:t>
      </w:r>
      <w:r w:rsidRPr="00082D82">
        <w:rPr>
          <w:rFonts w:ascii="方正仿宋简体" w:eastAsia="方正仿宋简体" w:hAnsi="宋体" w:cs="宋体" w:hint="eastAsia"/>
          <w:sz w:val="32"/>
          <w:szCs w:val="32"/>
        </w:rPr>
        <w:t>推行“互联网＋政务”，扩大公众参与</w:t>
      </w:r>
      <w:r>
        <w:rPr>
          <w:rFonts w:ascii="方正仿宋简体" w:eastAsia="方正仿宋简体" w:hAnsi="宋体" w:cs="宋体" w:hint="eastAsia"/>
          <w:sz w:val="32"/>
          <w:szCs w:val="32"/>
        </w:rPr>
        <w:t>度</w:t>
      </w:r>
      <w:r w:rsidRPr="00082D82">
        <w:rPr>
          <w:rFonts w:ascii="方正仿宋简体" w:eastAsia="方正仿宋简体" w:hAnsi="宋体" w:cs="宋体" w:hint="eastAsia"/>
          <w:sz w:val="32"/>
          <w:szCs w:val="32"/>
        </w:rPr>
        <w:t>。</w:t>
      </w:r>
    </w:p>
    <w:p w14:paraId="05D36ADD" w14:textId="100BFA00" w:rsidR="000D6C3A" w:rsidRPr="000D6C3A" w:rsidRDefault="00F24E7F" w:rsidP="000D700C">
      <w:pPr>
        <w:spacing w:after="0" w:line="600" w:lineRule="exact"/>
        <w:ind w:firstLine="560"/>
        <w:jc w:val="both"/>
        <w:rPr>
          <w:rFonts w:ascii="方正仿宋简体" w:eastAsia="方正仿宋简体"/>
          <w:sz w:val="32"/>
          <w:szCs w:val="32"/>
        </w:rPr>
      </w:pPr>
      <w:r w:rsidRPr="001A023A">
        <w:rPr>
          <w:rFonts w:ascii="方正仿宋简体" w:eastAsia="方正仿宋简体" w:hAnsi="Times New Roman" w:hint="eastAsia"/>
          <w:sz w:val="32"/>
          <w:szCs w:val="32"/>
        </w:rPr>
        <w:t>（三）</w:t>
      </w:r>
      <w:r w:rsidR="001A023A" w:rsidRPr="001A023A">
        <w:rPr>
          <w:rFonts w:ascii="方正仿宋简体" w:eastAsia="方正仿宋简体" w:hAnsi="Times New Roman" w:hint="eastAsia"/>
          <w:sz w:val="32"/>
          <w:szCs w:val="32"/>
        </w:rPr>
        <w:t>完善信息公开制度建设。进一步对信息公开相关绩效考核制度的细则等制度进行调整，并继续严格按照体系要求对相关部门进行考核，确保信息公开工作得到有效落实。</w:t>
      </w:r>
    </w:p>
    <w:sectPr w:rsidR="000D6C3A" w:rsidRPr="000D6C3A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866041" w14:textId="77777777" w:rsidR="00495BC1" w:rsidRDefault="00495BC1" w:rsidP="00A41BC0">
      <w:pPr>
        <w:spacing w:after="0"/>
      </w:pPr>
      <w:r>
        <w:separator/>
      </w:r>
    </w:p>
  </w:endnote>
  <w:endnote w:type="continuationSeparator" w:id="0">
    <w:p w14:paraId="15A5DFC2" w14:textId="77777777" w:rsidR="00495BC1" w:rsidRDefault="00495BC1" w:rsidP="00A41BC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E8A3BE" w14:textId="77777777" w:rsidR="00495BC1" w:rsidRDefault="00495BC1" w:rsidP="00A41BC0">
      <w:pPr>
        <w:spacing w:after="0"/>
      </w:pPr>
      <w:r>
        <w:separator/>
      </w:r>
    </w:p>
  </w:footnote>
  <w:footnote w:type="continuationSeparator" w:id="0">
    <w:p w14:paraId="111997EF" w14:textId="77777777" w:rsidR="00495BC1" w:rsidRDefault="00495BC1" w:rsidP="00A41BC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7557A"/>
    <w:multiLevelType w:val="hybridMultilevel"/>
    <w:tmpl w:val="B2643466"/>
    <w:lvl w:ilvl="0" w:tplc="73E47F58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4BA70EF7"/>
    <w:multiLevelType w:val="hybridMultilevel"/>
    <w:tmpl w:val="F84871D2"/>
    <w:lvl w:ilvl="0" w:tplc="E31EAC3C">
      <w:start w:val="1"/>
      <w:numFmt w:val="japaneseCounting"/>
      <w:lvlText w:val="%1、"/>
      <w:lvlJc w:val="left"/>
      <w:pPr>
        <w:ind w:left="128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00051E"/>
    <w:rsid w:val="000829B4"/>
    <w:rsid w:val="000D6C3A"/>
    <w:rsid w:val="000D700C"/>
    <w:rsid w:val="00100E50"/>
    <w:rsid w:val="00116948"/>
    <w:rsid w:val="001471FF"/>
    <w:rsid w:val="001874E3"/>
    <w:rsid w:val="001A023A"/>
    <w:rsid w:val="002011E2"/>
    <w:rsid w:val="00241DB1"/>
    <w:rsid w:val="002D1A98"/>
    <w:rsid w:val="002D5028"/>
    <w:rsid w:val="00323B43"/>
    <w:rsid w:val="0035073A"/>
    <w:rsid w:val="0037633E"/>
    <w:rsid w:val="003D37D8"/>
    <w:rsid w:val="003E55E6"/>
    <w:rsid w:val="00426133"/>
    <w:rsid w:val="004358AB"/>
    <w:rsid w:val="00495BC1"/>
    <w:rsid w:val="0049799F"/>
    <w:rsid w:val="00501349"/>
    <w:rsid w:val="00504B17"/>
    <w:rsid w:val="00506C75"/>
    <w:rsid w:val="00556574"/>
    <w:rsid w:val="00691BED"/>
    <w:rsid w:val="00735CFF"/>
    <w:rsid w:val="00742BE6"/>
    <w:rsid w:val="00772F72"/>
    <w:rsid w:val="00781B94"/>
    <w:rsid w:val="007A0DFF"/>
    <w:rsid w:val="007B063D"/>
    <w:rsid w:val="007E52B4"/>
    <w:rsid w:val="00877373"/>
    <w:rsid w:val="0088466B"/>
    <w:rsid w:val="008B7726"/>
    <w:rsid w:val="008E4E89"/>
    <w:rsid w:val="00921ED3"/>
    <w:rsid w:val="009A19AC"/>
    <w:rsid w:val="00A10683"/>
    <w:rsid w:val="00A11ACF"/>
    <w:rsid w:val="00A33E46"/>
    <w:rsid w:val="00A41BC0"/>
    <w:rsid w:val="00A6407C"/>
    <w:rsid w:val="00A900D1"/>
    <w:rsid w:val="00B159F4"/>
    <w:rsid w:val="00B27FF8"/>
    <w:rsid w:val="00BE0767"/>
    <w:rsid w:val="00C52CA6"/>
    <w:rsid w:val="00CE649C"/>
    <w:rsid w:val="00D31D50"/>
    <w:rsid w:val="00D32D39"/>
    <w:rsid w:val="00D65A7C"/>
    <w:rsid w:val="00D9125F"/>
    <w:rsid w:val="00E05F95"/>
    <w:rsid w:val="00E94D7E"/>
    <w:rsid w:val="00F2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128C8BB"/>
  <w15:docId w15:val="{3B129FC7-D9FE-4CB6-BCC7-09DAC0E40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1">
    <w:name w:val="heading 1"/>
    <w:basedOn w:val="a"/>
    <w:next w:val="a"/>
    <w:link w:val="10"/>
    <w:uiPriority w:val="9"/>
    <w:qFormat/>
    <w:rsid w:val="00877373"/>
    <w:pPr>
      <w:keepNext/>
      <w:keepLines/>
      <w:widowControl w:val="0"/>
      <w:spacing w:after="0" w:line="360" w:lineRule="auto"/>
      <w:ind w:firstLineChars="200" w:firstLine="200"/>
      <w:outlineLvl w:val="0"/>
    </w:pPr>
    <w:rPr>
      <w:rFonts w:ascii="Calibri" w:eastAsia="楷体" w:hAnsi="Calibri" w:cs="Times New Roman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6C3A"/>
    <w:pPr>
      <w:ind w:firstLineChars="200" w:firstLine="420"/>
    </w:pPr>
  </w:style>
  <w:style w:type="character" w:customStyle="1" w:styleId="1Char">
    <w:name w:val="标题 1 Char"/>
    <w:basedOn w:val="a0"/>
    <w:uiPriority w:val="9"/>
    <w:rsid w:val="00877373"/>
    <w:rPr>
      <w:rFonts w:ascii="Tahoma" w:hAnsi="Tahoma"/>
      <w:b/>
      <w:bCs/>
      <w:kern w:val="44"/>
      <w:sz w:val="44"/>
      <w:szCs w:val="44"/>
    </w:rPr>
  </w:style>
  <w:style w:type="character" w:customStyle="1" w:styleId="10">
    <w:name w:val="标题 1 字符"/>
    <w:link w:val="1"/>
    <w:uiPriority w:val="9"/>
    <w:rsid w:val="00877373"/>
    <w:rPr>
      <w:rFonts w:ascii="Calibri" w:eastAsia="楷体" w:hAnsi="Calibri" w:cs="Times New Roman"/>
      <w:b/>
      <w:bCs/>
      <w:kern w:val="44"/>
      <w:sz w:val="28"/>
      <w:szCs w:val="44"/>
    </w:rPr>
  </w:style>
  <w:style w:type="paragraph" w:styleId="a4">
    <w:name w:val="header"/>
    <w:basedOn w:val="a"/>
    <w:link w:val="a5"/>
    <w:uiPriority w:val="99"/>
    <w:unhideWhenUsed/>
    <w:rsid w:val="00A41BC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41BC0"/>
    <w:rPr>
      <w:rFonts w:ascii="Tahoma" w:hAnsi="Tahoma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41BC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41BC0"/>
    <w:rPr>
      <w:rFonts w:ascii="Tahoma" w:hAnsi="Tahoma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D9125F"/>
    <w:pPr>
      <w:spacing w:after="0"/>
    </w:pPr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9125F"/>
    <w:rPr>
      <w:rFonts w:ascii="Tahoma" w:hAnsi="Tahoma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116948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116948"/>
  </w:style>
  <w:style w:type="character" w:customStyle="1" w:styleId="ac">
    <w:name w:val="批注文字 字符"/>
    <w:basedOn w:val="a0"/>
    <w:link w:val="ab"/>
    <w:uiPriority w:val="99"/>
    <w:semiHidden/>
    <w:rsid w:val="00116948"/>
    <w:rPr>
      <w:rFonts w:ascii="Tahoma" w:hAnsi="Tahom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6948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116948"/>
    <w:rPr>
      <w:rFonts w:ascii="Tahoma" w:hAnsi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zh-CN" sz="1800"/>
              <a:t>主动信息公开数量</a:t>
            </a:r>
          </a:p>
        </c:rich>
      </c:tx>
      <c:layout>
        <c:manualLayout>
          <c:xMode val="edge"/>
          <c:yMode val="edge"/>
          <c:x val="0.34873585359980741"/>
          <c:y val="2.4767801857585141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2014年</c:v>
                </c:pt>
              </c:strCache>
            </c:strRef>
          </c:tx>
          <c:spPr>
            <a:solidFill>
              <a:schemeClr val="accent6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zh-CN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全年总数</c:v>
                </c:pt>
                <c:pt idx="1">
                  <c:v>门户网站</c:v>
                </c:pt>
                <c:pt idx="2">
                  <c:v>其他方式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289</c:v>
                </c:pt>
                <c:pt idx="1">
                  <c:v>144</c:v>
                </c:pt>
                <c:pt idx="2">
                  <c:v>145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2B8-4071-B4F3-5C5C24AEF00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2015年 </c:v>
                </c:pt>
              </c:strCache>
            </c:strRef>
          </c:tx>
          <c:spPr>
            <a:solidFill>
              <a:schemeClr val="accent5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zh-CN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全年总数</c:v>
                </c:pt>
                <c:pt idx="1">
                  <c:v>门户网站</c:v>
                </c:pt>
                <c:pt idx="2">
                  <c:v>其他方式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314</c:v>
                </c:pt>
                <c:pt idx="1">
                  <c:v>132</c:v>
                </c:pt>
                <c:pt idx="2">
                  <c:v>182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2B8-4071-B4F3-5C5C24AEF00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-326885424"/>
        <c:axId val="-326888688"/>
      </c:barChart>
      <c:catAx>
        <c:axId val="-326885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CN"/>
          </a:p>
        </c:txPr>
        <c:crossAx val="-326888688"/>
        <c:crosses val="autoZero"/>
        <c:auto val="1"/>
        <c:lblAlgn val="ctr"/>
        <c:lblOffset val="100"/>
        <c:noMultiLvlLbl val="0"/>
      </c:catAx>
      <c:valAx>
        <c:axId val="-326888688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crossAx val="-3268854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vert="horz"/>
        <a:lstStyle/>
        <a:p>
          <a:pPr>
            <a:defRPr/>
          </a:pPr>
          <a:endParaRPr lang="zh-CN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 sz="1200">
          <a:latin typeface="方正仿宋简体" pitchFamily="65" charset="-122"/>
          <a:ea typeface="方正仿宋简体" pitchFamily="65" charset="-122"/>
        </a:defRPr>
      </a:pPr>
      <a:endParaRPr lang="zh-CN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zh-CN"/>
              <a:t>答复申请类型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5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答复申请类型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4">
                      <a:shade val="76000"/>
                      <a:lumMod val="60000"/>
                      <a:lumOff val="40000"/>
                    </a:schemeClr>
                  </a:gs>
                  <a:gs pos="0">
                    <a:schemeClr val="accent4">
                      <a:shade val="76000"/>
                    </a:schemeClr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3E30-41FD-9D08-88E3EEABE28D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4">
                      <a:tint val="77000"/>
                      <a:lumMod val="60000"/>
                      <a:lumOff val="40000"/>
                    </a:schemeClr>
                  </a:gs>
                  <a:gs pos="0">
                    <a:schemeClr val="accent4">
                      <a:tint val="77000"/>
                    </a:schemeClr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3E30-41FD-9D08-88E3EEABE28D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4">
                      <a:tint val="30000"/>
                      <a:lumMod val="60000"/>
                      <a:lumOff val="40000"/>
                    </a:schemeClr>
                  </a:gs>
                  <a:gs pos="0">
                    <a:schemeClr val="accent4">
                      <a:tint val="30000"/>
                    </a:schemeClr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3E30-41FD-9D08-88E3EEABE28D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tint val="84000"/>
                      <a:lumMod val="60000"/>
                      <a:lumOff val="40000"/>
                    </a:schemeClr>
                  </a:gs>
                  <a:gs pos="0">
                    <a:schemeClr val="accent4">
                      <a:tint val="84000"/>
                    </a:schemeClr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3E30-41FD-9D08-88E3EEABE28D}"/>
              </c:ext>
            </c:extLst>
          </c:dPt>
          <c:dLbls>
            <c:dLbl>
              <c:idx val="0"/>
              <c:layout>
                <c:manualLayout>
                  <c:x val="-0.1357382888762878"/>
                  <c:y val="-0.35547124791219281"/>
                </c:manualLayout>
              </c:layout>
              <c:tx>
                <c:rich>
                  <a:bodyPr rot="0" vert="horz"/>
                  <a:lstStyle/>
                  <a:p>
                    <a:pPr>
                      <a:defRPr sz="1200"/>
                    </a:pPr>
                    <a:r>
                      <a:rPr lang="en-US" altLang="zh-CN" sz="1200" baseline="0"/>
                      <a:t>12</a:t>
                    </a:r>
                    <a:r>
                      <a:rPr lang="zh-CN" altLang="en-US" sz="1200" baseline="0"/>
                      <a:t>件次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E30-41FD-9D08-88E3EEABE28D}"/>
                </c:ext>
              </c:extLst>
            </c:dLbl>
            <c:dLbl>
              <c:idx val="1"/>
              <c:tx>
                <c:rich>
                  <a:bodyPr rot="0" vert="horz"/>
                  <a:lstStyle/>
                  <a:p>
                    <a:pPr>
                      <a:defRPr sz="1100"/>
                    </a:pPr>
                    <a:r>
                      <a:rPr lang="en-US" altLang="zh-CN" sz="1100"/>
                      <a:t>1</a:t>
                    </a:r>
                    <a:r>
                      <a:rPr lang="zh-CN" altLang="en-US" sz="1100"/>
                      <a:t>件次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E30-41FD-9D08-88E3EEABE2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zh-CN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Sheet1!$A$2:$A$3</c:f>
              <c:strCache>
                <c:ptCount val="2"/>
                <c:pt idx="0">
                  <c:v>同意公开答复</c:v>
                </c:pt>
                <c:pt idx="1">
                  <c:v>申请信息不存在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12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E30-41FD-9D08-88E3EEABE28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vert="horz"/>
        <a:lstStyle/>
        <a:p>
          <a:pPr>
            <a:defRPr sz="1200"/>
          </a:pPr>
          <a:endParaRPr lang="zh-CN"/>
        </a:p>
      </c:txPr>
    </c:legend>
    <c:plotVisOnly val="1"/>
    <c:dispBlanksAs val="zero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方正仿宋简体" pitchFamily="65" charset="-122"/>
          <a:ea typeface="方正仿宋简体" pitchFamily="65" charset="-122"/>
        </a:defRPr>
      </a:pPr>
      <a:endParaRPr lang="zh-CN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zh-CN"/>
              <a:t>依申请公开数量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2014年</c:v>
                </c:pt>
              </c:strCache>
            </c:strRef>
          </c:tx>
          <c:spPr>
            <a:gradFill flip="none" rotWithShape="1">
              <a:gsLst>
                <a:gs pos="0">
                  <a:schemeClr val="accent1"/>
                </a:gs>
                <a:gs pos="75000">
                  <a:schemeClr val="accent1">
                    <a:lumMod val="60000"/>
                    <a:lumOff val="40000"/>
                  </a:schemeClr>
                </a:gs>
                <a:gs pos="51000">
                  <a:schemeClr val="accent1">
                    <a:alpha val="75000"/>
                  </a:schemeClr>
                </a:gs>
                <a:gs pos="100000">
                  <a:schemeClr val="accent1">
                    <a:lumMod val="20000"/>
                    <a:lumOff val="80000"/>
                    <a:alpha val="15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cat>
            <c:strRef>
              <c:f>Sheet1!$A$2:$A$4</c:f>
              <c:strCache>
                <c:ptCount val="3"/>
                <c:pt idx="0">
                  <c:v>申请总数</c:v>
                </c:pt>
                <c:pt idx="1">
                  <c:v>网络申请数</c:v>
                </c:pt>
                <c:pt idx="2">
                  <c:v>信函申请数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96D-448B-8EC4-323E396ADA3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2015年</c:v>
                </c:pt>
              </c:strCache>
            </c:strRef>
          </c:tx>
          <c:spPr>
            <a:gradFill flip="none" rotWithShape="1">
              <a:gsLst>
                <a:gs pos="0">
                  <a:schemeClr val="accent2"/>
                </a:gs>
                <a:gs pos="75000">
                  <a:schemeClr val="accent2">
                    <a:lumMod val="60000"/>
                    <a:lumOff val="40000"/>
                  </a:schemeClr>
                </a:gs>
                <a:gs pos="51000">
                  <a:schemeClr val="accent2">
                    <a:alpha val="75000"/>
                  </a:schemeClr>
                </a:gs>
                <a:gs pos="100000">
                  <a:schemeClr val="accent2">
                    <a:lumMod val="20000"/>
                    <a:lumOff val="80000"/>
                    <a:alpha val="15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cat>
            <c:strRef>
              <c:f>Sheet1!$A$2:$A$4</c:f>
              <c:strCache>
                <c:ptCount val="3"/>
                <c:pt idx="0">
                  <c:v>申请总数</c:v>
                </c:pt>
                <c:pt idx="1">
                  <c:v>网络申请数</c:v>
                </c:pt>
                <c:pt idx="2">
                  <c:v>信函申请数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13</c:v>
                </c:pt>
                <c:pt idx="1">
                  <c:v>7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96D-448B-8EC4-323E396ADA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55"/>
        <c:overlap val="-70"/>
        <c:axId val="-326884880"/>
        <c:axId val="-326879984"/>
      </c:barChart>
      <c:catAx>
        <c:axId val="-326884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CN"/>
          </a:p>
        </c:txPr>
        <c:crossAx val="-326879984"/>
        <c:crosses val="autoZero"/>
        <c:auto val="1"/>
        <c:lblAlgn val="ctr"/>
        <c:lblOffset val="100"/>
        <c:noMultiLvlLbl val="0"/>
      </c:catAx>
      <c:valAx>
        <c:axId val="-326879984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100000">
                    <a:schemeClr val="tx1">
                      <a:lumMod val="5000"/>
                      <a:lumOff val="95000"/>
                    </a:schemeClr>
                  </a:gs>
                  <a:gs pos="0">
                    <a:schemeClr val="tx1">
                      <a:lumMod val="25000"/>
                      <a:lumOff val="7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zh-CN"/>
          </a:p>
        </c:txPr>
        <c:crossAx val="-326884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方正仿宋简体" pitchFamily="65" charset="-122"/>
          <a:ea typeface="方正仿宋简体" pitchFamily="65" charset="-122"/>
        </a:defRPr>
      </a:pPr>
      <a:endParaRPr lang="zh-CN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7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Feng Wang</cp:lastModifiedBy>
  <cp:revision>34</cp:revision>
  <dcterms:created xsi:type="dcterms:W3CDTF">2008-09-11T17:20:00Z</dcterms:created>
  <dcterms:modified xsi:type="dcterms:W3CDTF">2016-02-26T07:15:00Z</dcterms:modified>
  <cp:contentStatus>最终状态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