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787C0D" w14:textId="77777777" w:rsidR="00200D86" w:rsidRDefault="00000000">
      <w:pPr>
        <w:pStyle w:val="4"/>
        <w:widowControl/>
        <w:spacing w:before="0" w:beforeAutospacing="0" w:after="0" w:afterAutospacing="0" w:line="560" w:lineRule="exact"/>
        <w:jc w:val="center"/>
        <w:rPr>
          <w:rFonts w:ascii="Times New Roman" w:eastAsia="方正小标宋_GBK" w:hAnsi="Times New Roman" w:cs="方正小标宋_GBK"/>
          <w:b w:val="0"/>
          <w:bCs/>
          <w:color w:val="222222"/>
          <w:sz w:val="44"/>
          <w:szCs w:val="44"/>
        </w:rPr>
      </w:pPr>
      <w:r>
        <w:rPr>
          <w:rFonts w:ascii="Times New Roman" w:eastAsia="方正小标宋_GBK" w:hAnsi="Times New Roman" w:cs="方正小标宋_GBK" w:hint="eastAsia"/>
          <w:b w:val="0"/>
          <w:bCs/>
          <w:color w:val="222222"/>
          <w:sz w:val="44"/>
          <w:szCs w:val="44"/>
        </w:rPr>
        <w:t>外籍人员体检</w:t>
      </w:r>
      <w:r>
        <w:rPr>
          <w:rFonts w:ascii="Times New Roman" w:eastAsia="方正小标宋_GBK" w:hAnsi="Times New Roman" w:cs="方正小标宋_GBK" w:hint="eastAsia"/>
          <w:b w:val="0"/>
          <w:bCs/>
          <w:color w:val="222222"/>
          <w:sz w:val="44"/>
          <w:szCs w:val="44"/>
        </w:rPr>
        <w:t>/</w:t>
      </w:r>
      <w:r>
        <w:rPr>
          <w:rFonts w:ascii="Times New Roman" w:eastAsia="方正小标宋_GBK" w:hAnsi="Times New Roman" w:cs="方正小标宋_GBK" w:hint="eastAsia"/>
          <w:b w:val="0"/>
          <w:bCs/>
          <w:color w:val="222222"/>
          <w:sz w:val="44"/>
          <w:szCs w:val="44"/>
        </w:rPr>
        <w:t>验证须知</w:t>
      </w:r>
    </w:p>
    <w:p w14:paraId="203BEAC6" w14:textId="77777777" w:rsidR="00200D86" w:rsidRDefault="00200D86">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p>
    <w:p w14:paraId="35AA5E8F" w14:textId="77777777" w:rsidR="00200D86"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和平里本部入境体检及验证业务时间为工作日下午，海淀门诊部入境体检及验证业务时间</w:t>
      </w:r>
      <w:r>
        <w:rPr>
          <w:rFonts w:ascii="Times New Roman" w:eastAsia="方正仿宋_GBK" w:hAnsi="Times New Roman" w:cs="方正仿宋_GBK"/>
          <w:b w:val="0"/>
          <w:bCs/>
          <w:color w:val="222222"/>
          <w:sz w:val="32"/>
          <w:szCs w:val="32"/>
        </w:rPr>
        <w:t>为</w:t>
      </w:r>
      <w:r>
        <w:rPr>
          <w:rFonts w:ascii="Times New Roman" w:eastAsia="方正仿宋_GBK" w:hAnsi="Times New Roman" w:cs="方正仿宋_GBK" w:hint="eastAsia"/>
          <w:b w:val="0"/>
          <w:bCs/>
          <w:color w:val="222222"/>
          <w:sz w:val="32"/>
          <w:szCs w:val="32"/>
        </w:rPr>
        <w:t>工作日上午</w:t>
      </w:r>
    </w:p>
    <w:p w14:paraId="63FA695E" w14:textId="77777777" w:rsidR="00200D86" w:rsidRDefault="00200D86">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p>
    <w:p w14:paraId="18A917B0" w14:textId="77777777" w:rsidR="00200D86" w:rsidRDefault="00000000">
      <w:pPr>
        <w:pStyle w:val="4"/>
        <w:widowControl/>
        <w:spacing w:before="0" w:beforeAutospacing="0" w:after="0" w:afterAutospacing="0" w:line="560" w:lineRule="exact"/>
        <w:rPr>
          <w:rFonts w:ascii="Times New Roman" w:eastAsia="方正黑体_GBK" w:hAnsi="Times New Roman" w:cs="方正黑体_GBK"/>
          <w:b w:val="0"/>
          <w:bCs/>
          <w:color w:val="222222"/>
          <w:sz w:val="32"/>
          <w:szCs w:val="32"/>
        </w:rPr>
      </w:pPr>
      <w:r>
        <w:rPr>
          <w:rFonts w:ascii="Times New Roman" w:eastAsia="方正黑体_GBK" w:hAnsi="Times New Roman" w:cs="方正黑体_GBK" w:hint="eastAsia"/>
          <w:b w:val="0"/>
          <w:bCs/>
          <w:color w:val="222222"/>
          <w:sz w:val="32"/>
          <w:szCs w:val="32"/>
        </w:rPr>
        <w:t>【</w:t>
      </w:r>
      <w:r>
        <w:rPr>
          <w:rFonts w:ascii="Times New Roman" w:eastAsia="方正黑体_GBK" w:hAnsi="Times New Roman" w:cs="方正黑体_GBK" w:hint="eastAsia"/>
          <w:b w:val="0"/>
          <w:bCs/>
          <w:color w:val="222222"/>
          <w:sz w:val="32"/>
          <w:szCs w:val="32"/>
        </w:rPr>
        <w:t> </w:t>
      </w:r>
      <w:r>
        <w:rPr>
          <w:rStyle w:val="a5"/>
          <w:rFonts w:ascii="Times New Roman" w:eastAsia="方正黑体_GBK" w:hAnsi="Times New Roman" w:cs="方正黑体_GBK" w:hint="eastAsia"/>
          <w:bCs/>
          <w:color w:val="222222"/>
          <w:sz w:val="32"/>
          <w:szCs w:val="32"/>
        </w:rPr>
        <w:t>受理对象</w:t>
      </w:r>
      <w:r>
        <w:rPr>
          <w:rFonts w:ascii="Times New Roman" w:eastAsia="方正黑体_GBK" w:hAnsi="Times New Roman" w:cs="方正黑体_GBK" w:hint="eastAsia"/>
          <w:b w:val="0"/>
          <w:bCs/>
          <w:color w:val="222222"/>
          <w:sz w:val="32"/>
          <w:szCs w:val="32"/>
        </w:rPr>
        <w:t>】</w:t>
      </w:r>
    </w:p>
    <w:p w14:paraId="29FE7AEE" w14:textId="77777777" w:rsidR="00200D86"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申请来华定居，或任职、就业、学习在华居留</w:t>
      </w:r>
      <w:r>
        <w:rPr>
          <w:rFonts w:ascii="Times New Roman" w:eastAsia="方正仿宋_GBK" w:hAnsi="Times New Roman" w:cs="方正仿宋_GBK" w:hint="eastAsia"/>
          <w:b w:val="0"/>
          <w:bCs/>
          <w:color w:val="222222"/>
          <w:sz w:val="32"/>
          <w:szCs w:val="32"/>
        </w:rPr>
        <w:t>1</w:t>
      </w:r>
      <w:r>
        <w:rPr>
          <w:rFonts w:ascii="Times New Roman" w:eastAsia="方正仿宋_GBK" w:hAnsi="Times New Roman" w:cs="方正仿宋_GBK" w:hint="eastAsia"/>
          <w:b w:val="0"/>
          <w:bCs/>
          <w:color w:val="222222"/>
          <w:sz w:val="32"/>
          <w:szCs w:val="32"/>
        </w:rPr>
        <w:t>年或</w:t>
      </w:r>
      <w:r>
        <w:rPr>
          <w:rFonts w:ascii="Times New Roman" w:eastAsia="方正仿宋_GBK" w:hAnsi="Times New Roman" w:cs="方正仿宋_GBK" w:hint="eastAsia"/>
          <w:b w:val="0"/>
          <w:bCs/>
          <w:color w:val="222222"/>
          <w:sz w:val="32"/>
          <w:szCs w:val="32"/>
        </w:rPr>
        <w:t>1</w:t>
      </w:r>
      <w:r>
        <w:rPr>
          <w:rFonts w:ascii="Times New Roman" w:eastAsia="方正仿宋_GBK" w:hAnsi="Times New Roman" w:cs="方正仿宋_GBK" w:hint="eastAsia"/>
          <w:b w:val="0"/>
          <w:bCs/>
          <w:color w:val="222222"/>
          <w:sz w:val="32"/>
          <w:szCs w:val="32"/>
        </w:rPr>
        <w:t>年以上的外国人。</w:t>
      </w:r>
    </w:p>
    <w:p w14:paraId="22BEB496" w14:textId="77777777" w:rsidR="00200D86" w:rsidRDefault="00200D86">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p>
    <w:p w14:paraId="092293D8" w14:textId="77777777" w:rsidR="00200D86" w:rsidRDefault="00000000">
      <w:pPr>
        <w:pStyle w:val="4"/>
        <w:widowControl/>
        <w:spacing w:before="0" w:beforeAutospacing="0" w:after="0" w:afterAutospacing="0" w:line="560" w:lineRule="exact"/>
        <w:rPr>
          <w:rFonts w:ascii="Times New Roman" w:eastAsia="方正黑体_GBK" w:hAnsi="Times New Roman" w:cs="方正黑体_GBK"/>
          <w:b w:val="0"/>
          <w:bCs/>
          <w:color w:val="222222"/>
          <w:sz w:val="32"/>
          <w:szCs w:val="32"/>
        </w:rPr>
      </w:pPr>
      <w:r>
        <w:rPr>
          <w:rFonts w:ascii="Times New Roman" w:eastAsia="方正黑体_GBK" w:hAnsi="Times New Roman" w:cs="方正黑体_GBK" w:hint="eastAsia"/>
          <w:b w:val="0"/>
          <w:bCs/>
          <w:color w:val="222222"/>
          <w:sz w:val="32"/>
          <w:szCs w:val="32"/>
        </w:rPr>
        <w:t>【注意事项】</w:t>
      </w:r>
      <w:r>
        <w:rPr>
          <w:rFonts w:ascii="Times New Roman" w:eastAsia="方正黑体_GBK" w:hAnsi="Times New Roman" w:cs="方正黑体_GBK" w:hint="eastAsia"/>
          <w:b w:val="0"/>
          <w:bCs/>
          <w:color w:val="222222"/>
          <w:sz w:val="32"/>
          <w:szCs w:val="32"/>
        </w:rPr>
        <w:t> </w:t>
      </w:r>
    </w:p>
    <w:p w14:paraId="0E8E8589" w14:textId="77777777" w:rsidR="00200D86"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1</w:t>
      </w:r>
      <w:r>
        <w:rPr>
          <w:rFonts w:ascii="Times New Roman" w:eastAsia="方正仿宋_GBK" w:hAnsi="Times New Roman" w:cs="方正仿宋_GBK" w:hint="eastAsia"/>
          <w:b w:val="0"/>
          <w:bCs/>
          <w:color w:val="222222"/>
          <w:sz w:val="32"/>
          <w:szCs w:val="32"/>
        </w:rPr>
        <w:t>、请在入境后尽快办理健康体检手续，以免影响后续居留许可的办理。</w:t>
      </w:r>
    </w:p>
    <w:p w14:paraId="0CA597DD" w14:textId="77777777" w:rsidR="00200D86"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2</w:t>
      </w:r>
      <w:r>
        <w:rPr>
          <w:rFonts w:ascii="Times New Roman" w:eastAsia="方正仿宋_GBK" w:hAnsi="Times New Roman" w:cs="方正仿宋_GBK" w:hint="eastAsia"/>
          <w:b w:val="0"/>
          <w:bCs/>
          <w:color w:val="222222"/>
          <w:sz w:val="32"/>
          <w:szCs w:val="32"/>
        </w:rPr>
        <w:t>、体检前需禁食</w:t>
      </w:r>
      <w:r>
        <w:rPr>
          <w:rFonts w:ascii="Times New Roman" w:eastAsia="方正仿宋_GBK" w:hAnsi="Times New Roman" w:cs="方正仿宋_GBK" w:hint="eastAsia"/>
          <w:b w:val="0"/>
          <w:bCs/>
          <w:color w:val="222222"/>
          <w:sz w:val="32"/>
          <w:szCs w:val="32"/>
        </w:rPr>
        <w:t>8</w:t>
      </w:r>
      <w:r>
        <w:rPr>
          <w:rFonts w:ascii="Times New Roman" w:eastAsia="方正仿宋_GBK" w:hAnsi="Times New Roman" w:cs="方正仿宋_GBK" w:hint="eastAsia"/>
          <w:b w:val="0"/>
          <w:bCs/>
          <w:color w:val="222222"/>
          <w:sz w:val="32"/>
          <w:szCs w:val="32"/>
        </w:rPr>
        <w:t>小时以上，可少量饮用白开水。</w:t>
      </w:r>
    </w:p>
    <w:p w14:paraId="47BFAA83" w14:textId="77777777" w:rsidR="00200D86"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3</w:t>
      </w:r>
      <w:r>
        <w:rPr>
          <w:rFonts w:ascii="Times New Roman" w:eastAsia="方正仿宋_GBK" w:hAnsi="Times New Roman" w:cs="方正仿宋_GBK" w:hint="eastAsia"/>
          <w:b w:val="0"/>
          <w:bCs/>
          <w:color w:val="222222"/>
          <w:sz w:val="32"/>
          <w:szCs w:val="32"/>
        </w:rPr>
        <w:t>、体检时，应着上下分身衣服。进行胸部</w:t>
      </w:r>
      <w:r>
        <w:rPr>
          <w:rFonts w:ascii="Times New Roman" w:eastAsia="方正仿宋_GBK" w:hAnsi="Times New Roman" w:cs="方正仿宋_GBK" w:hint="eastAsia"/>
          <w:b w:val="0"/>
          <w:bCs/>
          <w:color w:val="222222"/>
          <w:sz w:val="32"/>
          <w:szCs w:val="32"/>
        </w:rPr>
        <w:t>X</w:t>
      </w:r>
      <w:r>
        <w:rPr>
          <w:rFonts w:ascii="Times New Roman" w:eastAsia="方正仿宋_GBK" w:hAnsi="Times New Roman" w:cs="方正仿宋_GBK" w:hint="eastAsia"/>
          <w:b w:val="0"/>
          <w:bCs/>
          <w:color w:val="222222"/>
          <w:sz w:val="32"/>
          <w:szCs w:val="32"/>
        </w:rPr>
        <w:t>线检查时，为保证拍片质量，上身应着薄棉质地的衣服，冬季可着贴身秋衣。衣服表面均不能带有任何珠子、扣子、丝线、刺绣、胶印图案等装饰物。女士脱去内衣（可穿无钢托运动内衣），扎起长发，颈部不宜戴任何饰物。</w:t>
      </w:r>
    </w:p>
    <w:p w14:paraId="1EFD4A65" w14:textId="77777777" w:rsidR="00200D86"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4</w:t>
      </w:r>
      <w:r>
        <w:rPr>
          <w:rFonts w:ascii="Times New Roman" w:eastAsia="方正仿宋_GBK" w:hAnsi="Times New Roman" w:cs="方正仿宋_GBK" w:hint="eastAsia"/>
          <w:b w:val="0"/>
          <w:bCs/>
          <w:color w:val="222222"/>
          <w:sz w:val="32"/>
          <w:szCs w:val="32"/>
        </w:rPr>
        <w:t>、</w:t>
      </w:r>
      <w:r>
        <w:rPr>
          <w:rFonts w:ascii="Times New Roman" w:eastAsia="方正仿宋_GBK" w:hAnsi="Times New Roman" w:cs="方正仿宋_GBK" w:hint="eastAsia"/>
          <w:b w:val="0"/>
          <w:bCs/>
          <w:color w:val="222222"/>
          <w:sz w:val="32"/>
          <w:szCs w:val="32"/>
        </w:rPr>
        <w:t>18</w:t>
      </w:r>
      <w:r>
        <w:rPr>
          <w:rFonts w:ascii="Times New Roman" w:eastAsia="方正仿宋_GBK" w:hAnsi="Times New Roman" w:cs="方正仿宋_GBK" w:hint="eastAsia"/>
          <w:b w:val="0"/>
          <w:bCs/>
          <w:color w:val="222222"/>
          <w:sz w:val="32"/>
          <w:szCs w:val="32"/>
        </w:rPr>
        <w:t>周岁以下未成年人须有一名监护人陪同办理。</w:t>
      </w:r>
    </w:p>
    <w:p w14:paraId="761BC042" w14:textId="77777777" w:rsidR="00200D86"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5</w:t>
      </w:r>
      <w:r>
        <w:rPr>
          <w:rFonts w:ascii="Times New Roman" w:eastAsia="方正仿宋_GBK" w:hAnsi="Times New Roman" w:cs="方正仿宋_GBK" w:hint="eastAsia"/>
          <w:b w:val="0"/>
          <w:bCs/>
          <w:color w:val="222222"/>
          <w:sz w:val="32"/>
          <w:szCs w:val="32"/>
        </w:rPr>
        <w:t>、需长期服用药物的申请人（如高血压病患者），体检当日应正常服药，以免造成病情波动。</w:t>
      </w:r>
    </w:p>
    <w:p w14:paraId="21AB8D54" w14:textId="77777777" w:rsidR="00200D86"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6</w:t>
      </w:r>
      <w:r>
        <w:rPr>
          <w:rFonts w:ascii="Times New Roman" w:eastAsia="方正仿宋_GBK" w:hAnsi="Times New Roman" w:cs="方正仿宋_GBK" w:hint="eastAsia"/>
          <w:b w:val="0"/>
          <w:bCs/>
          <w:color w:val="222222"/>
          <w:sz w:val="32"/>
          <w:szCs w:val="32"/>
        </w:rPr>
        <w:t>、正在发热及患急性病的申请人，建议暂缓进行体检。</w:t>
      </w:r>
    </w:p>
    <w:p w14:paraId="4D5991FA" w14:textId="77777777" w:rsidR="00200D86"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7</w:t>
      </w:r>
      <w:r>
        <w:rPr>
          <w:rFonts w:ascii="Times New Roman" w:eastAsia="方正仿宋_GBK" w:hAnsi="Times New Roman" w:cs="方正仿宋_GBK" w:hint="eastAsia"/>
          <w:b w:val="0"/>
          <w:bCs/>
          <w:color w:val="222222"/>
          <w:sz w:val="32"/>
          <w:szCs w:val="32"/>
        </w:rPr>
        <w:t>、女士请确认是否怀孕，孕妇请携带妊娠证明，请主动出示给接待台工作人员。</w:t>
      </w:r>
    </w:p>
    <w:p w14:paraId="00420216" w14:textId="5609F3B9" w:rsidR="00200D86" w:rsidRDefault="00000000">
      <w:pPr>
        <w:pStyle w:val="4"/>
        <w:widowControl/>
        <w:spacing w:before="0" w:beforeAutospacing="0" w:after="0" w:afterAutospacing="0" w:line="560" w:lineRule="exact"/>
        <w:rPr>
          <w:rFonts w:ascii="Times New Roman" w:eastAsia="方正黑体_GBK" w:hAnsi="Times New Roman" w:cs="方正黑体_GBK"/>
          <w:b w:val="0"/>
          <w:bCs/>
          <w:color w:val="222222"/>
          <w:sz w:val="32"/>
          <w:szCs w:val="32"/>
        </w:rPr>
      </w:pPr>
      <w:r>
        <w:rPr>
          <w:rFonts w:ascii="Times New Roman" w:eastAsia="方正黑体_GBK" w:hAnsi="Times New Roman" w:cs="方正黑体_GBK" w:hint="eastAsia"/>
          <w:b w:val="0"/>
          <w:bCs/>
          <w:color w:val="222222"/>
          <w:sz w:val="32"/>
          <w:szCs w:val="32"/>
        </w:rPr>
        <w:lastRenderedPageBreak/>
        <w:t>【</w:t>
      </w:r>
      <w:commentRangeStart w:id="0"/>
      <w:r w:rsidR="002546EF">
        <w:rPr>
          <w:rFonts w:ascii="Times New Roman" w:eastAsia="方正黑体_GBK" w:hAnsi="Times New Roman" w:cs="方正黑体_GBK" w:hint="eastAsia"/>
          <w:b w:val="0"/>
          <w:bCs/>
          <w:color w:val="222222"/>
          <w:sz w:val="32"/>
          <w:szCs w:val="32"/>
        </w:rPr>
        <w:t>外籍人员</w:t>
      </w:r>
      <w:commentRangeEnd w:id="0"/>
      <w:r w:rsidR="002546EF">
        <w:rPr>
          <w:rStyle w:val="a6"/>
          <w:rFonts w:ascii="Calibri" w:cs="Times New Roman"/>
          <w:b w:val="0"/>
          <w:kern w:val="2"/>
        </w:rPr>
        <w:commentReference w:id="0"/>
      </w:r>
      <w:r>
        <w:rPr>
          <w:rFonts w:ascii="Times New Roman" w:eastAsia="方正黑体_GBK" w:hAnsi="Times New Roman" w:cs="方正黑体_GBK" w:hint="eastAsia"/>
          <w:b w:val="0"/>
          <w:bCs/>
          <w:color w:val="222222"/>
          <w:sz w:val="32"/>
          <w:szCs w:val="32"/>
        </w:rPr>
        <w:t>境外体检及核验《外国人体格检查记录》须知】</w:t>
      </w:r>
    </w:p>
    <w:p w14:paraId="7F56A66F" w14:textId="77777777" w:rsidR="00200D86"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1</w:t>
      </w:r>
      <w:r>
        <w:rPr>
          <w:rFonts w:ascii="Times New Roman" w:eastAsia="方正仿宋_GBK" w:hAnsi="Times New Roman" w:cs="方正仿宋_GBK" w:hint="eastAsia"/>
          <w:b w:val="0"/>
          <w:bCs/>
          <w:color w:val="222222"/>
          <w:sz w:val="32"/>
          <w:szCs w:val="32"/>
        </w:rPr>
        <w:t>、持预约短信信息办理。</w:t>
      </w:r>
    </w:p>
    <w:p w14:paraId="3A3BE31E" w14:textId="77777777" w:rsidR="00200D86"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2</w:t>
      </w:r>
      <w:r>
        <w:rPr>
          <w:rFonts w:ascii="Times New Roman" w:eastAsia="方正仿宋_GBK" w:hAnsi="Times New Roman" w:cs="方正仿宋_GBK" w:hint="eastAsia"/>
          <w:b w:val="0"/>
          <w:bCs/>
          <w:color w:val="222222"/>
          <w:sz w:val="32"/>
          <w:szCs w:val="32"/>
        </w:rPr>
        <w:t>、身份证件：护照原件。</w:t>
      </w:r>
    </w:p>
    <w:p w14:paraId="2684C241" w14:textId="77777777" w:rsidR="00200D86"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3</w:t>
      </w:r>
      <w:r>
        <w:rPr>
          <w:rFonts w:ascii="Times New Roman" w:eastAsia="方正仿宋_GBK" w:hAnsi="Times New Roman" w:cs="方正仿宋_GBK" w:hint="eastAsia"/>
          <w:b w:val="0"/>
          <w:bCs/>
          <w:color w:val="222222"/>
          <w:sz w:val="32"/>
          <w:szCs w:val="32"/>
        </w:rPr>
        <w:t>、近六个月内拍摄的白底小两寸彩色证件照</w:t>
      </w:r>
      <w:r>
        <w:rPr>
          <w:rFonts w:ascii="Times New Roman" w:eastAsia="方正仿宋_GBK" w:hAnsi="Times New Roman" w:cs="方正仿宋_GBK" w:hint="eastAsia"/>
          <w:b w:val="0"/>
          <w:bCs/>
          <w:color w:val="222222"/>
          <w:sz w:val="32"/>
          <w:szCs w:val="32"/>
        </w:rPr>
        <w:t>2</w:t>
      </w:r>
      <w:r>
        <w:rPr>
          <w:rFonts w:ascii="Times New Roman" w:eastAsia="方正仿宋_GBK" w:hAnsi="Times New Roman" w:cs="方正仿宋_GBK" w:hint="eastAsia"/>
          <w:b w:val="0"/>
          <w:bCs/>
          <w:color w:val="222222"/>
          <w:sz w:val="32"/>
          <w:szCs w:val="32"/>
        </w:rPr>
        <w:t>张（</w:t>
      </w:r>
      <w:r>
        <w:rPr>
          <w:rFonts w:ascii="Times New Roman" w:eastAsia="方正仿宋_GBK" w:hAnsi="Times New Roman" w:cs="方正仿宋_GBK" w:hint="eastAsia"/>
          <w:b w:val="0"/>
          <w:bCs/>
          <w:color w:val="222222"/>
          <w:sz w:val="32"/>
          <w:szCs w:val="32"/>
        </w:rPr>
        <w:t>4.8</w:t>
      </w:r>
      <w:r>
        <w:rPr>
          <w:rFonts w:ascii="Times New Roman" w:eastAsia="方正仿宋_GBK" w:hAnsi="Times New Roman" w:cs="方正仿宋_GBK" w:hint="eastAsia"/>
          <w:b w:val="0"/>
          <w:bCs/>
          <w:color w:val="222222"/>
          <w:sz w:val="32"/>
          <w:szCs w:val="32"/>
        </w:rPr>
        <w:t>×</w:t>
      </w:r>
      <w:r>
        <w:rPr>
          <w:rFonts w:ascii="Times New Roman" w:eastAsia="方正仿宋_GBK" w:hAnsi="Times New Roman" w:cs="方正仿宋_GBK" w:hint="eastAsia"/>
          <w:b w:val="0"/>
          <w:bCs/>
          <w:color w:val="222222"/>
          <w:sz w:val="32"/>
          <w:szCs w:val="32"/>
        </w:rPr>
        <w:t>3.3cm</w:t>
      </w:r>
      <w:r>
        <w:rPr>
          <w:rFonts w:ascii="Times New Roman" w:eastAsia="方正仿宋_GBK" w:hAnsi="Times New Roman" w:cs="方正仿宋_GBK" w:hint="eastAsia"/>
          <w:b w:val="0"/>
          <w:bCs/>
          <w:color w:val="222222"/>
          <w:sz w:val="32"/>
          <w:szCs w:val="32"/>
        </w:rPr>
        <w:t>）（请预先剪裁好）。</w:t>
      </w:r>
    </w:p>
    <w:p w14:paraId="4E1CEE9C" w14:textId="77777777" w:rsidR="00200D86"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4</w:t>
      </w:r>
      <w:r>
        <w:rPr>
          <w:rFonts w:ascii="Times New Roman" w:eastAsia="方正仿宋_GBK" w:hAnsi="Times New Roman" w:cs="方正仿宋_GBK" w:hint="eastAsia"/>
          <w:b w:val="0"/>
          <w:bCs/>
          <w:color w:val="222222"/>
          <w:sz w:val="32"/>
          <w:szCs w:val="32"/>
        </w:rPr>
        <w:t>、验证材料：</w:t>
      </w:r>
    </w:p>
    <w:p w14:paraId="46FABCF3" w14:textId="77777777" w:rsidR="00200D86"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 xml:space="preserve">  </w:t>
      </w:r>
      <w:r>
        <w:rPr>
          <w:rFonts w:ascii="Times New Roman" w:eastAsia="方正仿宋_GBK" w:hAnsi="Times New Roman" w:cs="方正仿宋_GBK" w:hint="eastAsia"/>
          <w:b w:val="0"/>
          <w:bCs/>
          <w:color w:val="222222"/>
          <w:sz w:val="32"/>
          <w:szCs w:val="32"/>
        </w:rPr>
        <w:t>（</w:t>
      </w:r>
      <w:r>
        <w:rPr>
          <w:rFonts w:ascii="Times New Roman" w:eastAsia="方正仿宋_GBK" w:hAnsi="Times New Roman" w:cs="方正仿宋_GBK" w:hint="eastAsia"/>
          <w:b w:val="0"/>
          <w:bCs/>
          <w:color w:val="222222"/>
          <w:sz w:val="32"/>
          <w:szCs w:val="32"/>
        </w:rPr>
        <w:t>1</w:t>
      </w:r>
      <w:r>
        <w:rPr>
          <w:rFonts w:ascii="Times New Roman" w:eastAsia="方正仿宋_GBK" w:hAnsi="Times New Roman" w:cs="方正仿宋_GBK" w:hint="eastAsia"/>
          <w:b w:val="0"/>
          <w:bCs/>
          <w:color w:val="222222"/>
          <w:sz w:val="32"/>
          <w:szCs w:val="32"/>
        </w:rPr>
        <w:t>）《外国人体格检查记录》表所体现的内容应由中文或英文填写，签发日期应清晰明了</w:t>
      </w:r>
      <w:r>
        <w:rPr>
          <w:rFonts w:ascii="Times New Roman" w:eastAsia="方正仿宋_GBK" w:hAnsi="Times New Roman" w:cs="方正仿宋_GBK" w:hint="eastAsia"/>
          <w:b w:val="0"/>
          <w:bCs/>
          <w:color w:val="222222"/>
          <w:sz w:val="32"/>
          <w:szCs w:val="32"/>
        </w:rPr>
        <w:t>,</w:t>
      </w:r>
      <w:r>
        <w:rPr>
          <w:rFonts w:ascii="Times New Roman" w:eastAsia="方正仿宋_GBK" w:hAnsi="Times New Roman" w:cs="方正仿宋_GBK" w:hint="eastAsia"/>
          <w:b w:val="0"/>
          <w:bCs/>
          <w:color w:val="222222"/>
          <w:sz w:val="32"/>
          <w:szCs w:val="32"/>
        </w:rPr>
        <w:t>此表有效期从签发之日起六个月内有效。此表须包括受检者照片（加盖医院公章）、体检结论、医生签名、医院公章（同照片处公章一致）。</w:t>
      </w:r>
    </w:p>
    <w:p w14:paraId="1C2F8DCC" w14:textId="77777777" w:rsidR="00200D86"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  </w:t>
      </w:r>
      <w:r>
        <w:rPr>
          <w:rFonts w:ascii="Times New Roman" w:eastAsia="方正仿宋_GBK" w:hAnsi="Times New Roman" w:cs="方正仿宋_GBK" w:hint="eastAsia"/>
          <w:b w:val="0"/>
          <w:bCs/>
          <w:color w:val="222222"/>
          <w:sz w:val="32"/>
          <w:szCs w:val="32"/>
        </w:rPr>
        <w:t>（</w:t>
      </w:r>
      <w:r>
        <w:rPr>
          <w:rFonts w:ascii="Times New Roman" w:eastAsia="方正仿宋_GBK" w:hAnsi="Times New Roman" w:cs="方正仿宋_GBK" w:hint="eastAsia"/>
          <w:b w:val="0"/>
          <w:bCs/>
          <w:color w:val="222222"/>
          <w:sz w:val="32"/>
          <w:szCs w:val="32"/>
        </w:rPr>
        <w:t>2</w:t>
      </w:r>
      <w:r>
        <w:rPr>
          <w:rFonts w:ascii="Times New Roman" w:eastAsia="方正仿宋_GBK" w:hAnsi="Times New Roman" w:cs="方正仿宋_GBK" w:hint="eastAsia"/>
          <w:b w:val="0"/>
          <w:bCs/>
          <w:color w:val="222222"/>
          <w:sz w:val="32"/>
          <w:szCs w:val="32"/>
        </w:rPr>
        <w:t>）体检项目按《外国人体格检查记录》表的内容进行，并附上</w:t>
      </w:r>
      <w:r>
        <w:rPr>
          <w:rFonts w:ascii="Times New Roman" w:eastAsia="方正仿宋_GBK" w:hAnsi="Times New Roman" w:cs="方正仿宋_GBK" w:hint="eastAsia"/>
          <w:b w:val="0"/>
          <w:bCs/>
          <w:color w:val="222222"/>
          <w:sz w:val="32"/>
          <w:szCs w:val="32"/>
        </w:rPr>
        <w:t>X</w:t>
      </w:r>
      <w:r>
        <w:rPr>
          <w:rFonts w:ascii="Times New Roman" w:eastAsia="方正仿宋_GBK" w:hAnsi="Times New Roman" w:cs="方正仿宋_GBK" w:hint="eastAsia"/>
          <w:b w:val="0"/>
          <w:bCs/>
          <w:color w:val="222222"/>
          <w:sz w:val="32"/>
          <w:szCs w:val="32"/>
        </w:rPr>
        <w:t>光报告（或</w:t>
      </w:r>
      <w:r>
        <w:rPr>
          <w:rFonts w:ascii="Times New Roman" w:eastAsia="方正仿宋_GBK" w:hAnsi="Times New Roman" w:cs="方正仿宋_GBK" w:hint="eastAsia"/>
          <w:b w:val="0"/>
          <w:bCs/>
          <w:color w:val="222222"/>
          <w:sz w:val="32"/>
          <w:szCs w:val="32"/>
        </w:rPr>
        <w:t>X</w:t>
      </w:r>
      <w:r>
        <w:rPr>
          <w:rFonts w:ascii="Times New Roman" w:eastAsia="方正仿宋_GBK" w:hAnsi="Times New Roman" w:cs="方正仿宋_GBK" w:hint="eastAsia"/>
          <w:b w:val="0"/>
          <w:bCs/>
          <w:color w:val="222222"/>
          <w:sz w:val="32"/>
          <w:szCs w:val="32"/>
        </w:rPr>
        <w:t>光片）、心电图图纸或报告、实验室检测报告（至少包含</w:t>
      </w:r>
      <w:r>
        <w:rPr>
          <w:rFonts w:ascii="Times New Roman" w:eastAsia="方正仿宋_GBK" w:hAnsi="Times New Roman" w:cs="方正仿宋_GBK" w:hint="eastAsia"/>
          <w:b w:val="0"/>
          <w:bCs/>
          <w:color w:val="222222"/>
          <w:sz w:val="32"/>
          <w:szCs w:val="32"/>
        </w:rPr>
        <w:t>HIV</w:t>
      </w:r>
      <w:r>
        <w:rPr>
          <w:rFonts w:ascii="Times New Roman" w:eastAsia="方正仿宋_GBK" w:hAnsi="Times New Roman" w:cs="方正仿宋_GBK" w:hint="eastAsia"/>
          <w:b w:val="0"/>
          <w:bCs/>
          <w:color w:val="222222"/>
          <w:sz w:val="32"/>
          <w:szCs w:val="32"/>
        </w:rPr>
        <w:t>、梅毒检测）、超声检查报告等原始报告或者化验单。</w:t>
      </w:r>
    </w:p>
    <w:p w14:paraId="675F8494" w14:textId="77777777" w:rsidR="00200D86"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  </w:t>
      </w:r>
      <w:r>
        <w:rPr>
          <w:rFonts w:ascii="Times New Roman" w:eastAsia="方正仿宋_GBK" w:hAnsi="Times New Roman" w:cs="方正仿宋_GBK" w:hint="eastAsia"/>
          <w:b w:val="0"/>
          <w:bCs/>
          <w:color w:val="222222"/>
          <w:sz w:val="32"/>
          <w:szCs w:val="32"/>
        </w:rPr>
        <w:t>（</w:t>
      </w:r>
      <w:r>
        <w:rPr>
          <w:rFonts w:ascii="Times New Roman" w:eastAsia="方正仿宋_GBK" w:hAnsi="Times New Roman" w:cs="方正仿宋_GBK" w:hint="eastAsia"/>
          <w:b w:val="0"/>
          <w:bCs/>
          <w:color w:val="222222"/>
          <w:sz w:val="32"/>
          <w:szCs w:val="32"/>
        </w:rPr>
        <w:t>3</w:t>
      </w:r>
      <w:r>
        <w:rPr>
          <w:rFonts w:ascii="Times New Roman" w:eastAsia="方正仿宋_GBK" w:hAnsi="Times New Roman" w:cs="方正仿宋_GBK" w:hint="eastAsia"/>
          <w:b w:val="0"/>
          <w:bCs/>
          <w:color w:val="222222"/>
          <w:sz w:val="32"/>
          <w:szCs w:val="32"/>
        </w:rPr>
        <w:t>）体格检查及体检报告的签发必须由当地的公立医院完成；如在私立医院或诊所完成，体检报告应先在当地进行公正。</w:t>
      </w:r>
    </w:p>
    <w:p w14:paraId="566E07D1" w14:textId="77777777" w:rsidR="00200D86"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  </w:t>
      </w:r>
      <w:r>
        <w:rPr>
          <w:rFonts w:ascii="Times New Roman" w:eastAsia="方正仿宋_GBK" w:hAnsi="Times New Roman" w:cs="方正仿宋_GBK" w:hint="eastAsia"/>
          <w:b w:val="0"/>
          <w:bCs/>
          <w:color w:val="222222"/>
          <w:sz w:val="32"/>
          <w:szCs w:val="32"/>
        </w:rPr>
        <w:t>（</w:t>
      </w:r>
      <w:r>
        <w:rPr>
          <w:rFonts w:ascii="Times New Roman" w:eastAsia="方正仿宋_GBK" w:hAnsi="Times New Roman" w:cs="方正仿宋_GBK" w:hint="eastAsia"/>
          <w:b w:val="0"/>
          <w:bCs/>
          <w:color w:val="222222"/>
          <w:sz w:val="32"/>
          <w:szCs w:val="32"/>
        </w:rPr>
        <w:t>4</w:t>
      </w:r>
      <w:r>
        <w:rPr>
          <w:rFonts w:ascii="Times New Roman" w:eastAsia="方正仿宋_GBK" w:hAnsi="Times New Roman" w:cs="方正仿宋_GBK" w:hint="eastAsia"/>
          <w:b w:val="0"/>
          <w:bCs/>
          <w:color w:val="222222"/>
          <w:sz w:val="32"/>
          <w:szCs w:val="32"/>
        </w:rPr>
        <w:t>）体检报告内容如须通过中国驻外国领（使）馆的认证的，申请人应向中心工作人员提供使馆的认证证明或者认证标签。</w:t>
      </w:r>
    </w:p>
    <w:p w14:paraId="562EC5E6" w14:textId="77777777" w:rsidR="00200D86"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  </w:t>
      </w:r>
      <w:r>
        <w:rPr>
          <w:rFonts w:ascii="Times New Roman" w:eastAsia="方正仿宋_GBK" w:hAnsi="Times New Roman" w:cs="方正仿宋_GBK" w:hint="eastAsia"/>
          <w:b w:val="0"/>
          <w:bCs/>
          <w:color w:val="222222"/>
          <w:sz w:val="32"/>
          <w:szCs w:val="32"/>
        </w:rPr>
        <w:t>（</w:t>
      </w:r>
      <w:r>
        <w:rPr>
          <w:rFonts w:ascii="Times New Roman" w:eastAsia="方正仿宋_GBK" w:hAnsi="Times New Roman" w:cs="方正仿宋_GBK" w:hint="eastAsia"/>
          <w:b w:val="0"/>
          <w:bCs/>
          <w:color w:val="222222"/>
          <w:sz w:val="32"/>
          <w:szCs w:val="32"/>
        </w:rPr>
        <w:t>5</w:t>
      </w:r>
      <w:r>
        <w:rPr>
          <w:rFonts w:ascii="Times New Roman" w:eastAsia="方正仿宋_GBK" w:hAnsi="Times New Roman" w:cs="方正仿宋_GBK" w:hint="eastAsia"/>
          <w:b w:val="0"/>
          <w:bCs/>
          <w:color w:val="222222"/>
          <w:sz w:val="32"/>
          <w:szCs w:val="32"/>
        </w:rPr>
        <w:t>）如无中国驻外国领（使）馆的认证证明或认证标签的，或提交的《体格检查记录表》内容有缺项漏项、无原</w:t>
      </w:r>
      <w:r>
        <w:rPr>
          <w:rFonts w:ascii="Times New Roman" w:eastAsia="方正仿宋_GBK" w:hAnsi="Times New Roman" w:cs="方正仿宋_GBK" w:hint="eastAsia"/>
          <w:b w:val="0"/>
          <w:bCs/>
          <w:color w:val="222222"/>
          <w:sz w:val="32"/>
          <w:szCs w:val="32"/>
        </w:rPr>
        <w:lastRenderedPageBreak/>
        <w:t>始报告单或报告显示不清晰项的，现场医师会根据实际情况要求申请人补检相应的项目以达到验证所需要求。提交的《外国人体格检查记录》表无效的须重新办理健康体检。</w:t>
      </w:r>
    </w:p>
    <w:p w14:paraId="5B6AF4C0" w14:textId="77777777" w:rsidR="00200D86" w:rsidRDefault="00200D86">
      <w:pPr>
        <w:pStyle w:val="4"/>
        <w:widowControl/>
        <w:spacing w:before="0" w:beforeAutospacing="0" w:after="0" w:afterAutospacing="0" w:line="560" w:lineRule="exact"/>
        <w:rPr>
          <w:rStyle w:val="a5"/>
          <w:rFonts w:ascii="Times New Roman" w:eastAsia="方正仿宋_GBK" w:hAnsi="Times New Roman" w:cs="方正仿宋_GBK"/>
          <w:bCs/>
          <w:color w:val="222222"/>
          <w:sz w:val="32"/>
          <w:szCs w:val="32"/>
        </w:rPr>
      </w:pPr>
    </w:p>
    <w:p w14:paraId="313C4EAE" w14:textId="77777777" w:rsidR="00200D86" w:rsidRDefault="00000000">
      <w:pPr>
        <w:pStyle w:val="4"/>
        <w:widowControl/>
        <w:spacing w:before="0" w:beforeAutospacing="0" w:after="0" w:afterAutospacing="0" w:line="560" w:lineRule="exact"/>
        <w:rPr>
          <w:rFonts w:ascii="Times New Roman" w:eastAsia="方正黑体_GBK" w:hAnsi="Times New Roman" w:cs="方正黑体_GBK"/>
          <w:b w:val="0"/>
          <w:bCs/>
          <w:color w:val="222222"/>
          <w:sz w:val="32"/>
          <w:szCs w:val="32"/>
        </w:rPr>
      </w:pPr>
      <w:r>
        <w:rPr>
          <w:rFonts w:ascii="Times New Roman" w:eastAsia="方正黑体_GBK" w:hAnsi="Times New Roman" w:cs="方正黑体_GBK" w:hint="eastAsia"/>
          <w:b w:val="0"/>
          <w:bCs/>
          <w:color w:val="222222"/>
          <w:sz w:val="32"/>
          <w:szCs w:val="32"/>
        </w:rPr>
        <w:t>【证书领取】</w:t>
      </w:r>
    </w:p>
    <w:p w14:paraId="71A33662" w14:textId="77777777" w:rsidR="00200D86"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1.</w:t>
      </w:r>
      <w:r>
        <w:rPr>
          <w:rFonts w:ascii="Times New Roman" w:eastAsia="方正仿宋_GBK" w:hAnsi="Times New Roman" w:cs="方正仿宋_GBK" w:hint="eastAsia"/>
          <w:b w:val="0"/>
          <w:bCs/>
          <w:color w:val="222222"/>
          <w:sz w:val="32"/>
          <w:szCs w:val="32"/>
        </w:rPr>
        <w:t>领取时间：办理之日起第四个工作日后领取（仅限工作日下午</w:t>
      </w:r>
      <w:r>
        <w:rPr>
          <w:rFonts w:ascii="Times New Roman" w:eastAsia="方正仿宋_GBK" w:hAnsi="Times New Roman" w:cs="方正仿宋_GBK" w:hint="eastAsia"/>
          <w:b w:val="0"/>
          <w:bCs/>
          <w:color w:val="222222"/>
          <w:sz w:val="32"/>
          <w:szCs w:val="32"/>
        </w:rPr>
        <w:t>13</w:t>
      </w:r>
      <w:r>
        <w:rPr>
          <w:rFonts w:ascii="Times New Roman" w:eastAsia="方正仿宋_GBK" w:hAnsi="Times New Roman" w:cs="方正仿宋_GBK" w:hint="eastAsia"/>
          <w:b w:val="0"/>
          <w:bCs/>
          <w:color w:val="222222"/>
          <w:sz w:val="32"/>
          <w:szCs w:val="32"/>
        </w:rPr>
        <w:t>：</w:t>
      </w:r>
      <w:r>
        <w:rPr>
          <w:rFonts w:ascii="Times New Roman" w:eastAsia="方正仿宋_GBK" w:hAnsi="Times New Roman" w:cs="方正仿宋_GBK" w:hint="eastAsia"/>
          <w:b w:val="0"/>
          <w:bCs/>
          <w:color w:val="222222"/>
          <w:sz w:val="32"/>
          <w:szCs w:val="32"/>
        </w:rPr>
        <w:t>00-16:00</w:t>
      </w:r>
      <w:r>
        <w:rPr>
          <w:rFonts w:ascii="Times New Roman" w:eastAsia="方正仿宋_GBK" w:hAnsi="Times New Roman" w:cs="方正仿宋_GBK" w:hint="eastAsia"/>
          <w:b w:val="0"/>
          <w:bCs/>
          <w:color w:val="222222"/>
          <w:sz w:val="32"/>
          <w:szCs w:val="32"/>
        </w:rPr>
        <w:t>）。如需办理加急，请向登记台工作人员说明情况。</w:t>
      </w:r>
    </w:p>
    <w:p w14:paraId="1D6A5141" w14:textId="77777777" w:rsidR="00200D86"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2.</w:t>
      </w:r>
      <w:r>
        <w:rPr>
          <w:rFonts w:ascii="Times New Roman" w:eastAsia="方正仿宋_GBK" w:hAnsi="Times New Roman" w:cs="方正仿宋_GBK" w:hint="eastAsia"/>
          <w:b w:val="0"/>
          <w:bCs/>
          <w:color w:val="222222"/>
          <w:sz w:val="32"/>
          <w:szCs w:val="32"/>
        </w:rPr>
        <w:t>领取方式：</w:t>
      </w:r>
    </w:p>
    <w:p w14:paraId="12BBE3A3" w14:textId="77777777" w:rsidR="00200D86"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w:t>
      </w:r>
      <w:r>
        <w:rPr>
          <w:rFonts w:ascii="Times New Roman" w:eastAsia="方正仿宋_GBK" w:hAnsi="Times New Roman" w:cs="方正仿宋_GBK" w:hint="eastAsia"/>
          <w:b w:val="0"/>
          <w:bCs/>
          <w:color w:val="222222"/>
          <w:sz w:val="32"/>
          <w:szCs w:val="32"/>
        </w:rPr>
        <w:t>1</w:t>
      </w:r>
      <w:r>
        <w:rPr>
          <w:rFonts w:ascii="Times New Roman" w:eastAsia="方正仿宋_GBK" w:hAnsi="Times New Roman" w:cs="方正仿宋_GBK" w:hint="eastAsia"/>
          <w:b w:val="0"/>
          <w:bCs/>
          <w:color w:val="222222"/>
          <w:sz w:val="32"/>
          <w:szCs w:val="32"/>
        </w:rPr>
        <w:t>）现场取证，持取证凭证领取。遗失取证凭证者须携带体检者本人身份证件原件及复印件领取。</w:t>
      </w:r>
    </w:p>
    <w:p w14:paraId="4D18A075" w14:textId="77777777" w:rsidR="00200D86"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w:t>
      </w:r>
      <w:r>
        <w:rPr>
          <w:rFonts w:ascii="Times New Roman" w:eastAsia="方正仿宋_GBK" w:hAnsi="Times New Roman" w:cs="方正仿宋_GBK" w:hint="eastAsia"/>
          <w:b w:val="0"/>
          <w:bCs/>
          <w:color w:val="222222"/>
          <w:sz w:val="32"/>
          <w:szCs w:val="32"/>
        </w:rPr>
        <w:t>2</w:t>
      </w:r>
      <w:r>
        <w:rPr>
          <w:rFonts w:ascii="Times New Roman" w:eastAsia="方正仿宋_GBK" w:hAnsi="Times New Roman" w:cs="方正仿宋_GBK" w:hint="eastAsia"/>
          <w:b w:val="0"/>
          <w:bCs/>
          <w:color w:val="222222"/>
          <w:sz w:val="32"/>
          <w:szCs w:val="32"/>
        </w:rPr>
        <w:t>）快递服务，可现场办理寄送业务，证书将于办理日四个工作日后送达。</w:t>
      </w:r>
    </w:p>
    <w:p w14:paraId="44D083D7" w14:textId="77777777" w:rsidR="00200D86" w:rsidRDefault="00000000">
      <w:pPr>
        <w:pStyle w:val="4"/>
        <w:widowControl/>
        <w:spacing w:before="0" w:beforeAutospacing="0" w:after="0" w:afterAutospacing="0" w:line="560" w:lineRule="exact"/>
        <w:rPr>
          <w:rFonts w:ascii="Times New Roman" w:eastAsia="方正仿宋_GBK" w:hAnsi="Times New Roman" w:cs="方正仿宋_GBK"/>
          <w:b w:val="0"/>
          <w:bCs/>
          <w:color w:val="222222"/>
          <w:sz w:val="32"/>
          <w:szCs w:val="32"/>
        </w:rPr>
      </w:pPr>
      <w:r>
        <w:rPr>
          <w:rFonts w:ascii="Times New Roman" w:eastAsia="方正仿宋_GBK" w:hAnsi="Times New Roman" w:cs="方正仿宋_GBK" w:hint="eastAsia"/>
          <w:b w:val="0"/>
          <w:bCs/>
          <w:color w:val="222222"/>
          <w:sz w:val="32"/>
          <w:szCs w:val="32"/>
        </w:rPr>
        <w:t> </w:t>
      </w:r>
    </w:p>
    <w:sectPr w:rsidR="00200D86">
      <w:pgSz w:w="11906" w:h="16838"/>
      <w:pgMar w:top="1440" w:right="1800" w:bottom="1440" w:left="1800" w:header="851" w:footer="992" w:gutter="0"/>
      <w:cols w:space="720"/>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绍福 张" w:date="2024-11-22T09:15:00Z" w:initials="绍张">
    <w:p w14:paraId="788348D3" w14:textId="1B175C4B" w:rsidR="002546EF" w:rsidRDefault="002546EF">
      <w:pPr>
        <w:pStyle w:val="a3"/>
        <w:rPr>
          <w:rFonts w:hint="eastAsia"/>
        </w:rPr>
      </w:pPr>
      <w:r>
        <w:rPr>
          <w:rStyle w:val="a6"/>
        </w:rPr>
        <w:annotationRef/>
      </w:r>
      <w:r>
        <w:rPr>
          <w:rFonts w:hint="eastAsia"/>
        </w:rPr>
        <w:t>将“外宾”改成“外籍人员”</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88348D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0830F07" w16cex:dateUtc="2024-11-22T01: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88348D3" w16cid:durableId="10830F0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_GBK">
    <w:altName w:val="微软雅黑"/>
    <w:charset w:val="86"/>
    <w:family w:val="auto"/>
    <w:pitch w:val="variable"/>
    <w:sig w:usb0="00000001" w:usb1="080E0000" w:usb2="00000000" w:usb3="00000000" w:csb0="00040000" w:csb1="00000000"/>
  </w:font>
  <w:font w:name="方正仿宋_GBK">
    <w:altName w:val="微软雅黑"/>
    <w:charset w:val="86"/>
    <w:family w:val="auto"/>
    <w:pitch w:val="variable"/>
    <w:sig w:usb0="00000001" w:usb1="080E0000" w:usb2="00000000" w:usb3="00000000" w:csb0="00040000" w:csb1="00000000"/>
  </w:font>
  <w:font w:name="方正黑体_GBK">
    <w:altName w:val="微软雅黑"/>
    <w:charset w:val="86"/>
    <w:family w:val="auto"/>
    <w:pitch w:val="variable"/>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绍福 张">
    <w15:presenceInfo w15:providerId="Windows Live" w15:userId="81f536b2921a182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420"/>
  <w:drawingGridHorizontalSpacing w:val="105"/>
  <w:drawingGridVerticalSpacing w:val="156"/>
  <w:noPunctuationKerning/>
  <w:characterSpacingControl w:val="compressPunctuation"/>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jVkZjUxNjA1YTcxZGQwNzk1ZGYyNmMxNjI2YzIwOWIifQ=="/>
  </w:docVars>
  <w:rsids>
    <w:rsidRoot w:val="00200D86"/>
    <w:rsid w:val="00200D86"/>
    <w:rsid w:val="002546EF"/>
    <w:rsid w:val="00606BB2"/>
    <w:rsid w:val="009F0A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2CB5F"/>
  <w15:docId w15:val="{B2F8E843-8AD4-479D-A672-5EE58301C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4"/>
    </w:rPr>
  </w:style>
  <w:style w:type="paragraph" w:styleId="4">
    <w:name w:val="heading 4"/>
    <w:basedOn w:val="a"/>
    <w:next w:val="a"/>
    <w:uiPriority w:val="9"/>
    <w:unhideWhenUsed/>
    <w:qFormat/>
    <w:pPr>
      <w:spacing w:before="100" w:beforeAutospacing="1" w:after="100" w:afterAutospacing="1"/>
      <w:jc w:val="left"/>
      <w:outlineLvl w:val="3"/>
    </w:pPr>
    <w:rPr>
      <w:rFonts w:ascii="宋体" w:cs="宋体"/>
      <w:b/>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style>
  <w:style w:type="paragraph" w:styleId="a4">
    <w:name w:val="annotation subject"/>
    <w:basedOn w:val="a3"/>
    <w:next w:val="a3"/>
    <w:rPr>
      <w:b/>
      <w:bCs/>
    </w:rPr>
  </w:style>
  <w:style w:type="character" w:styleId="a5">
    <w:name w:val="Strong"/>
    <w:rPr>
      <w:b/>
    </w:rPr>
  </w:style>
  <w:style w:type="character" w:styleId="a6">
    <w:name w:val="annotation reference"/>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168</Words>
  <Characters>958</Characters>
  <Application>Microsoft Office Word</Application>
  <DocSecurity>0</DocSecurity>
  <Lines>7</Lines>
  <Paragraphs>2</Paragraphs>
  <ScaleCrop>false</ScaleCrop>
  <Company/>
  <LinksUpToDate>false</LinksUpToDate>
  <CharactersWithSpaces>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绍福 张</cp:lastModifiedBy>
  <cp:revision>4</cp:revision>
  <dcterms:created xsi:type="dcterms:W3CDTF">2024-11-22T01:12:00Z</dcterms:created>
  <dcterms:modified xsi:type="dcterms:W3CDTF">2024-11-22T01:17:00Z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9426A6893FE24FC89E0806B3F785CF65_13</vt:lpwstr>
  </property>
</Properties>
</file>