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ind w:rightChars="176" w:right="563"/>
        <w:jc w:val="left"/>
        <w:rPr>
          <w:rFonts w:ascii="Times New Roman" w:eastAsia="方正仿宋_GBK" w:hAnsi="Times New Roman"/>
          <w:color w:val="000000"/>
          <w:sz w:val="32"/>
        </w:rPr>
      </w:pPr>
      <w:r>
        <w:rPr>
          <w:rFonts w:ascii="Times New Roman" w:eastAsia="方正仿宋_GBK" w:cs="方正仿宋_GBK" w:hAnsi="Times New Roman" w:hint="eastAsia"/>
          <w:color w:val="000000"/>
          <w:sz w:val="32"/>
          <w:lang w:bidi="ar-SA"/>
        </w:rPr>
        <w:t>附件1</w:t>
      </w:r>
    </w:p>
    <w:p>
      <w:pPr>
        <w:spacing w:line="560" w:lineRule="exact"/>
        <w:ind w:rightChars="176" w:right="563"/>
        <w:jc w:val="left"/>
        <w:rPr>
          <w:rFonts w:ascii="Times New Roman" w:eastAsia="方正仿宋_GBK" w:hAnsi="Times New Roman"/>
          <w:color w:val="000000"/>
          <w:sz w:val="32"/>
        </w:rPr>
      </w:pPr>
      <w:r>
        <w:rPr>
          <w:rFonts w:ascii="Times New Roman" w:eastAsia="方正仿宋_GBK" w:cs="方正黑体_GBK" w:hAnsi="Times New Roman"/>
          <w:color w:val="000000"/>
          <w:sz w:val="32"/>
          <w:lang w:bidi="ar-SA"/>
        </w:rPr>
        <w:t xml:space="preserve">             </w:t>
      </w:r>
      <w:r>
        <w:rPr>
          <w:rFonts w:ascii="Times New Roman" w:eastAsia="方正仿宋_GBK" w:cs="方正黑体_GBK" w:hAnsi="Times New Roman"/>
          <w:color w:val="000000"/>
          <w:sz w:val="32"/>
          <w:u w:val="single"/>
          <w:lang w:bidi="ar-SA"/>
        </w:rPr>
        <w:t xml:space="preserve">                  </w:t>
      </w:r>
      <w:r>
        <w:rPr>
          <w:rFonts w:ascii="Times New Roman" w:eastAsia="方正仿宋_GBK" w:cs="方正黑体_GBK" w:hAnsi="Times New Roman" w:hint="eastAsia"/>
          <w:color w:val="000000"/>
          <w:sz w:val="32"/>
          <w:lang w:bidi="ar-SA"/>
        </w:rPr>
        <w:t>公司残值竞投标书</w:t>
      </w:r>
    </w:p>
    <w:p>
      <w:pPr>
        <w:spacing w:line="560" w:lineRule="exact"/>
        <w:ind w:rightChars="176" w:right="563"/>
        <w:rPr>
          <w:rFonts w:ascii="Times New Roman" w:eastAsia="方正仿宋_GBK" w:hAnsi="Times New Roman"/>
          <w:color w:val="000000"/>
          <w:sz w:val="32"/>
        </w:rPr>
      </w:pPr>
      <w:r>
        <w:rPr>
          <w:rFonts w:ascii="Times New Roman" w:eastAsia="方正仿宋_GBK" w:cs="方正仿宋_GBK" w:hAnsi="Times New Roman" w:hint="eastAsia"/>
          <w:color w:val="000000"/>
          <w:sz w:val="32"/>
          <w:lang w:bidi="ar-SA"/>
        </w:rPr>
        <w:t>广州白云机场海关：</w:t>
      </w:r>
    </w:p>
    <w:p>
      <w:pPr>
        <w:autoSpaceDE w:val="0"/>
        <w:autoSpaceDN w:val="0"/>
        <w:adjustRightInd w:val="0"/>
        <w:spacing w:line="560" w:lineRule="exact"/>
        <w:ind w:rightChars="176" w:right="563" w:firstLine="640"/>
        <w:rPr>
          <w:rFonts w:ascii="Times New Roman" w:eastAsia="方正仿宋_GBK" w:hAnsi="Times New Roman"/>
          <w:color w:val="000000"/>
          <w:kern w:val="0"/>
          <w:sz w:val="32"/>
        </w:rPr>
      </w:pPr>
      <w:r>
        <w:rPr>
          <w:rFonts w:ascii="Times New Roman" w:eastAsia="方正仿宋_GBK" w:cs="方正仿宋_GBK" w:hAnsi="Times New Roman" w:hint="eastAsia"/>
          <w:color w:val="000000"/>
          <w:sz w:val="32"/>
          <w:lang w:bidi="ar-SA"/>
        </w:rPr>
        <w:t>我公司具备废弃汽车配件回收</w:t>
      </w:r>
      <w:r>
        <w:rPr>
          <w:rFonts w:ascii="Times New Roman" w:eastAsia="方正仿宋_GBK" w:cs="方正仿宋_GBK" w:hAnsi="Times New Roman" w:hint="eastAsia"/>
          <w:color w:val="000000"/>
          <w:kern w:val="0"/>
          <w:sz w:val="32"/>
          <w:lang w:bidi="ar-SA"/>
        </w:rPr>
        <w:t>资格，现将我公司对</w:t>
      </w:r>
      <w:r>
        <w:rPr>
          <w:rFonts w:ascii="方正黑体_GBK" w:eastAsia="方正黑体_GBK" w:hint="eastAsia"/>
          <w:bCs/>
          <w:kern w:val="0"/>
          <w:sz w:val="32"/>
          <w:u w:val="single"/>
        </w:rPr>
        <w:t>行车记录仪52件</w:t>
      </w:r>
      <w:r>
        <w:rPr>
          <w:rFonts w:ascii="Times New Roman" w:eastAsia="方正仿宋_GBK" w:cs="方正仿宋_GBK" w:hAnsi="Times New Roman" w:hint="eastAsia"/>
          <w:color w:val="000000"/>
          <w:kern w:val="0"/>
          <w:sz w:val="32"/>
          <w:lang w:bidi="ar-SA"/>
        </w:rPr>
        <w:t>处置残值价格报告如下：</w:t>
      </w:r>
      <w:r>
        <w:rPr>
          <w:rFonts w:ascii="Times New Roman" w:eastAsia="方正仿宋_GBK" w:hAnsi="Times New Roman"/>
          <w:color w:val="000000"/>
          <w:kern w:val="0"/>
          <w:sz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rightChars="176" w:right="563" w:firstLine="640"/>
        <w:rPr>
          <w:rFonts w:ascii="Times New Roman" w:eastAsia="方正仿宋_GBK" w:hAnsi="Times New Roman"/>
          <w:color w:val="000000"/>
          <w:kern w:val="0"/>
          <w:sz w:val="32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rightChars="176" w:right="563"/>
        <w:rPr>
          <w:rFonts w:ascii="Times New Roman" w:eastAsia="方正仿宋_GBK" w:cs="方正仿宋_GBK" w:hAnsi="Times New Roman"/>
          <w:color w:val="000000"/>
          <w:kern w:val="0"/>
          <w:sz w:val="32"/>
          <w:lang w:bidi="ar-SA"/>
        </w:rPr>
      </w:pPr>
      <w:r>
        <w:rPr>
          <w:rFonts w:ascii="Times New Roman" w:eastAsia="方正仿宋_GBK" w:cs="方正仿宋_GBK" w:hAnsi="Times New Roman" w:hint="eastAsia"/>
          <w:color w:val="000000"/>
          <w:kern w:val="0"/>
          <w:sz w:val="32"/>
          <w:lang w:bidi="ar-SA"/>
        </w:rPr>
        <w:t>竞投清单</w:t>
      </w:r>
    </w:p>
    <w:p>
      <w:pPr>
        <w:autoSpaceDE w:val="0"/>
        <w:autoSpaceDN w:val="0"/>
        <w:adjustRightInd w:val="0"/>
        <w:spacing w:line="560" w:lineRule="exact"/>
        <w:ind w:rightChars="176" w:right="563"/>
        <w:rPr>
          <w:rFonts w:ascii="Times New Roman" w:eastAsia="方正仿宋_GBK" w:hAnsi="Times New Roman"/>
          <w:color w:val="000000"/>
          <w:kern w:val="0"/>
          <w:sz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</w:rPr>
        <w:t xml:space="preserve">    </w:t>
      </w:r>
    </w:p>
    <w:tbl>
      <w:tblPr>
        <w:jc w:val="left"/>
        <w:tblInd w:w="716" w:type="dxa"/>
        <w:tblW w:w="8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44"/>
        <w:gridCol w:w="3686"/>
        <w:gridCol w:w="1984"/>
      </w:tblGrid>
      <w:tr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8"/>
                <w:szCs w:val="28"/>
              </w:rPr>
              <w:t>法律文书号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行车记录仪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机关缉扣字（2024）274号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52件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rightChars="176" w:right="563"/>
        <w:rPr>
          <w:rFonts w:ascii="Times New Roman" w:eastAsia="方正仿宋_GBK" w:hAnsi="Times New Roman"/>
          <w:color w:val="000000"/>
          <w:kern w:val="0"/>
          <w:sz w:val="32"/>
        </w:rPr>
      </w:pPr>
    </w:p>
    <w:p>
      <w:pPr>
        <w:autoSpaceDE w:val="0"/>
        <w:autoSpaceDN w:val="0"/>
        <w:adjustRightInd w:val="0"/>
        <w:spacing w:line="560" w:lineRule="exact"/>
        <w:ind w:rightChars="176" w:right="563" w:firstLine="640"/>
        <w:rPr>
          <w:rFonts w:ascii="Times New Roman" w:eastAsia="方正仿宋_GBK" w:cs="方正仿宋_GBK" w:hAnsi="Times New Roman"/>
          <w:color w:val="000000"/>
          <w:kern w:val="0"/>
          <w:sz w:val="32"/>
          <w:lang w:bidi="ar-SA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rightChars="176" w:right="563"/>
        <w:rPr>
          <w:rFonts w:ascii="Times New Roman" w:eastAsia="方正仿宋_GBK" w:cs="方正仿宋_GBK" w:hAnsi="Times New Roman"/>
          <w:color w:val="000000"/>
          <w:kern w:val="0"/>
          <w:sz w:val="32"/>
          <w:lang w:bidi="ar-SA"/>
        </w:rPr>
      </w:pPr>
      <w:r>
        <w:rPr>
          <w:rFonts w:ascii="Times New Roman" w:eastAsia="方正仿宋_GBK" w:cs="方正仿宋_GBK" w:hAnsi="Times New Roman" w:hint="eastAsia"/>
          <w:color w:val="000000"/>
          <w:kern w:val="0"/>
          <w:sz w:val="32"/>
          <w:lang w:bidi="ar-SA"/>
        </w:rPr>
        <w:t>竞投价（净残值）：</w:t>
      </w:r>
    </w:p>
    <w:p>
      <w:pPr>
        <w:autoSpaceDE w:val="0"/>
        <w:autoSpaceDN w:val="0"/>
        <w:adjustRightInd w:val="0"/>
        <w:spacing w:line="560" w:lineRule="exact"/>
        <w:ind w:rightChars="176" w:right="563"/>
        <w:rPr>
          <w:rFonts w:ascii="Times New Roman" w:eastAsia="方正仿宋_GBK" w:cs="方正仿宋_GBK" w:hAnsi="Times New Roman"/>
          <w:color w:val="000000"/>
          <w:kern w:val="0"/>
          <w:sz w:val="32"/>
          <w:lang w:bidi="ar-SA"/>
        </w:rPr>
      </w:pPr>
    </w:p>
    <w:p>
      <w:pPr>
        <w:autoSpaceDE w:val="0"/>
        <w:autoSpaceDN w:val="0"/>
        <w:adjustRightInd w:val="0"/>
        <w:spacing w:line="560" w:lineRule="exact"/>
        <w:ind w:rightChars="176" w:right="563" w:firstLineChars="200" w:firstLine="640"/>
        <w:rPr>
          <w:rFonts w:ascii="Times New Roman" w:eastAsia="方正仿宋_GBK" w:hAnsi="Times New Roman"/>
          <w:color w:val="000000"/>
          <w:kern w:val="0"/>
          <w:sz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</w:rPr>
        <w:t>人民币：￥</w:t>
      </w:r>
      <w:r>
        <w:rPr>
          <w:rFonts w:ascii="Times New Roman" w:eastAsia="方正仿宋_GBK" w:hAnsi="Times New Roman"/>
          <w:color w:val="000000"/>
          <w:kern w:val="0"/>
          <w:sz w:val="32"/>
          <w:u w:val="single"/>
        </w:rPr>
        <w:t xml:space="preserve">              </w:t>
      </w:r>
      <w:r>
        <w:rPr>
          <w:rFonts w:ascii="Times New Roman" w:eastAsia="方正仿宋_GBK" w:hAnsi="Times New Roman" w:hint="eastAsia"/>
          <w:color w:val="000000"/>
          <w:kern w:val="0"/>
          <w:sz w:val="32"/>
        </w:rPr>
        <w:t>元。</w:t>
      </w:r>
    </w:p>
    <w:p>
      <w:pPr>
        <w:autoSpaceDE w:val="0"/>
        <w:autoSpaceDN w:val="0"/>
        <w:adjustRightInd w:val="0"/>
        <w:spacing w:line="560" w:lineRule="exact"/>
        <w:ind w:rightChars="176" w:right="563" w:firstLineChars="200" w:firstLine="640"/>
        <w:rPr>
          <w:rFonts w:ascii="Times New Roman" w:eastAsia="方正仿宋_GBK" w:cs="方正仿宋_GBK" w:hAnsi="Times New Roman"/>
          <w:color w:val="000000"/>
          <w:kern w:val="0"/>
          <w:sz w:val="32"/>
          <w:u w:val="single"/>
          <w:lang w:bidi="ar-SA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</w:rPr>
        <w:t>大</w:t>
      </w:r>
      <w:r>
        <w:rPr>
          <w:rFonts w:ascii="Times New Roman" w:eastAsia="方正仿宋_GBK" w:hAnsi="Times New Roman"/>
          <w:color w:val="000000"/>
          <w:kern w:val="0"/>
          <w:sz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</w:rPr>
        <w:t>写：</w:t>
      </w:r>
      <w:r>
        <w:rPr>
          <w:rFonts w:ascii="Times New Roman" w:eastAsia="方正仿宋_GBK" w:hAnsi="Times New Roman"/>
          <w:color w:val="000000"/>
          <w:kern w:val="0"/>
          <w:sz w:val="32"/>
          <w:u w:val="single"/>
        </w:rPr>
        <w:t xml:space="preserve">                              </w:t>
      </w:r>
    </w:p>
    <w:p>
      <w:pPr>
        <w:autoSpaceDE w:val="0"/>
        <w:autoSpaceDN w:val="0"/>
        <w:adjustRightInd w:val="0"/>
        <w:spacing w:line="560" w:lineRule="exact"/>
        <w:ind w:rightChars="176" w:right="563" w:firstLineChars="200" w:firstLine="640"/>
        <w:rPr>
          <w:rFonts w:ascii="Times New Roman" w:eastAsia="方正仿宋_GBK" w:hAnsi="Times New Roman"/>
          <w:color w:val="000000"/>
          <w:kern w:val="0"/>
          <w:sz w:val="32"/>
        </w:rPr>
      </w:pPr>
    </w:p>
    <w:p>
      <w:pPr>
        <w:autoSpaceDE w:val="0"/>
        <w:autoSpaceDN w:val="0"/>
        <w:adjustRightInd w:val="0"/>
        <w:spacing w:line="560" w:lineRule="exact"/>
        <w:ind w:rightChars="176" w:right="563"/>
        <w:rPr>
          <w:rFonts w:ascii="Times New Roman" w:eastAsia="方正仿宋_GBK" w:cs="方正仿宋_GBK" w:hAnsi="Times New Roman"/>
          <w:color w:val="000000"/>
          <w:kern w:val="0"/>
          <w:sz w:val="32"/>
          <w:lang w:bidi="ar-SA"/>
        </w:rPr>
      </w:pPr>
    </w:p>
    <w:p>
      <w:pPr>
        <w:autoSpaceDE w:val="0"/>
        <w:autoSpaceDN w:val="0"/>
        <w:adjustRightInd w:val="0"/>
        <w:spacing w:line="560" w:lineRule="exact"/>
        <w:ind w:rightChars="176" w:right="563"/>
        <w:rPr>
          <w:rFonts w:ascii="Times New Roman" w:eastAsia="方正仿宋_GBK" w:cs="方正仿宋_GBK" w:hAnsi="Times New Roman"/>
          <w:color w:val="000000"/>
          <w:kern w:val="0"/>
          <w:sz w:val="32"/>
          <w:lang w:bidi="ar-SA"/>
        </w:rPr>
      </w:pPr>
    </w:p>
    <w:p>
      <w:pPr>
        <w:autoSpaceDE w:val="0"/>
        <w:autoSpaceDN w:val="0"/>
        <w:adjustRightInd w:val="0"/>
        <w:spacing w:line="560" w:lineRule="exact"/>
        <w:ind w:rightChars="176" w:right="563" w:firstLineChars="1850" w:firstLine="5920"/>
        <w:rPr>
          <w:rFonts w:ascii="Times New Roman" w:eastAsia="方正仿宋_GBK" w:cs="方正仿宋_GBK" w:hAnsi="Times New Roman"/>
          <w:color w:val="000000"/>
          <w:kern w:val="0"/>
          <w:sz w:val="32"/>
          <w:lang w:bidi="ar-SA"/>
        </w:rPr>
      </w:pPr>
    </w:p>
    <w:p>
      <w:pPr>
        <w:autoSpaceDE w:val="0"/>
        <w:autoSpaceDN w:val="0"/>
        <w:adjustRightInd w:val="0"/>
        <w:spacing w:line="560" w:lineRule="exact"/>
        <w:ind w:rightChars="176" w:right="563" w:firstLineChars="1850" w:firstLine="5920"/>
        <w:rPr>
          <w:rFonts w:ascii="Times New Roman" w:eastAsia="方正仿宋_GBK" w:hAnsi="Times New Roman"/>
          <w:color w:val="000000"/>
          <w:kern w:val="0"/>
          <w:sz w:val="32"/>
        </w:rPr>
      </w:pPr>
      <w:r>
        <w:rPr>
          <w:rFonts w:ascii="Times New Roman" w:eastAsia="方正仿宋_GBK" w:cs="方正仿宋_GBK" w:hAnsi="Times New Roman" w:hint="eastAsia"/>
          <w:color w:val="000000"/>
          <w:kern w:val="0"/>
          <w:sz w:val="32"/>
          <w:lang w:bidi="ar-SA"/>
        </w:rPr>
        <w:t>公司（盖章）</w:t>
      </w:r>
    </w:p>
    <w:p>
      <w:pPr>
        <w:spacing w:line="560" w:lineRule="exact"/>
        <w:ind w:rightChars="176" w:right="563" w:firstLineChars="1700" w:firstLine="5440"/>
        <w:jc w:val="left"/>
        <w:rPr>
          <w:rFonts w:ascii="Times New Roman" w:eastAsia="方正仿宋_GBK" w:cs="方正仿宋_GBK" w:hAnsi="Times New Roman"/>
          <w:color w:val="000000"/>
          <w:kern w:val="0"/>
          <w:sz w:val="32"/>
          <w:lang w:bidi="ar-SA"/>
        </w:rPr>
      </w:pPr>
    </w:p>
    <w:p>
      <w:pPr>
        <w:spacing w:line="560" w:lineRule="exact"/>
        <w:ind w:rightChars="176" w:right="563" w:firstLineChars="1950" w:firstLine="6240"/>
        <w:jc w:val="left"/>
        <w:rPr>
          <w:rFonts w:ascii="Times New Roman" w:eastAsia="方正仿宋_GBK" w:cs="方正仿宋_GBK" w:hAnsi="Times New Roman"/>
          <w:color w:val="000000"/>
          <w:kern w:val="0"/>
          <w:sz w:val="32"/>
          <w:lang w:bidi="ar-SA"/>
        </w:rPr>
      </w:pPr>
      <w:r>
        <w:rPr>
          <w:rFonts w:ascii="Times New Roman" w:eastAsia="方正仿宋_GBK" w:cs="方正仿宋_GBK" w:hAnsi="Times New Roman" w:hint="eastAsia"/>
          <w:color w:val="000000"/>
          <w:kern w:val="0"/>
          <w:sz w:val="32"/>
          <w:lang w:bidi="ar-SA"/>
        </w:rPr>
        <w:t>年</w:t>
      </w:r>
      <w:r>
        <w:rPr>
          <w:rFonts w:ascii="Times New Roman" w:eastAsia="方正仿宋_GBK" w:cs="方正仿宋_GBK" w:hAnsi="Times New Roman"/>
          <w:color w:val="000000"/>
          <w:kern w:val="0"/>
          <w:sz w:val="32"/>
          <w:lang w:bidi="ar-SA"/>
        </w:rPr>
        <w:t xml:space="preserve">  </w:t>
      </w:r>
      <w:r>
        <w:rPr>
          <w:rFonts w:ascii="Times New Roman" w:eastAsia="方正仿宋_GBK" w:cs="方正仿宋_GBK" w:hAnsi="Times New Roman" w:hint="eastAsia"/>
          <w:color w:val="000000"/>
          <w:kern w:val="0"/>
          <w:sz w:val="32"/>
          <w:lang w:bidi="ar-SA"/>
        </w:rPr>
        <w:t>月</w:t>
      </w:r>
      <w:r>
        <w:rPr>
          <w:rFonts w:ascii="Times New Roman" w:eastAsia="方正仿宋_GBK" w:cs="方正仿宋_GBK" w:hAnsi="Times New Roman"/>
          <w:color w:val="000000"/>
          <w:kern w:val="0"/>
          <w:sz w:val="32"/>
          <w:lang w:bidi="ar-SA"/>
        </w:rPr>
        <w:t xml:space="preserve">  </w:t>
      </w:r>
      <w:r>
        <w:rPr>
          <w:rFonts w:ascii="Times New Roman" w:eastAsia="方正仿宋_GBK" w:cs="方正仿宋_GBK" w:hAnsi="Times New Roman" w:hint="eastAsia"/>
          <w:color w:val="000000"/>
          <w:kern w:val="0"/>
          <w:sz w:val="32"/>
          <w:lang w:bidi="ar-SA"/>
        </w:rPr>
        <w:t>日</w:t>
      </w:r>
    </w:p>
    <w:p>
      <w:bookmarkStart w:id="0" w:name="_GoBack"/>
      <w:bookmarkEnd w:id="0"/>
    </w:p>
    <w:sectPr>
      <w:footerReference w:type="default" r:id="rId2"/>
      <w:pgSz w:w="11906" w:h="16838"/>
      <w:pgMar w:top="907" w:right="851" w:bottom="680" w:left="1134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华文细黑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36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37Char"/>
      </w:rPr>
    </w:pPr>
    <w:r>
      <w:rPr>
        <w:rStyle w:val="137Char"/>
      </w:rPr>
      <w:fldChar w:fldCharType="begin"/>
    </w:r>
    <w:r>
      <w:rPr>
        <w:rStyle w:val="137Char"/>
      </w:rPr>
      <w:instrText xml:space="preserve">PAGE  </w:instrText>
    </w:r>
    <w:r>
      <w:rPr>
        <w:rStyle w:val="137Char"/>
      </w:rPr>
      <w:fldChar w:fldCharType="separate"/>
    </w:r>
    <w:r>
      <w:rPr>
        <w:rStyle w:val="137Char"/>
        <w:lang w:val="en-US" w:eastAsia="zh-CN"/>
      </w:rPr>
      <w:t>3</w:t>
    </w:r>
    <w:r>
      <w:rPr>
        <w:rStyle w:val="137Char"/>
      </w:rPr>
      <w:fldChar w:fldCharType="end"/>
    </w:r>
  </w:p>
  <w:p>
    <w:pPr>
      <w:pStyle w:val="136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68FC692F"/>
    <w:multiLevelType w:val="hybridMultilevel"/>
    <w:tmpl w:val="640C876E"/>
    <w:lvl w:ilvl="0">
      <w:start w:val="1"/>
      <w:numFmt w:val="japaneseCounting"/>
      <w:lvlRestart w:val="0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index 6"/>
    <w:basedOn w:val="0"/>
    <w:autoRedefine/>
    <w:next w:val="0"/>
    <w:pPr>
      <w:ind w:left="2100"/>
    </w:pPr>
  </w:style>
  <w:style w:type="paragraph" w:styleId="33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42">
    <w:name w:val="page number"/>
    <w:basedOn w:val="10"/>
  </w:style>
  <w:style w:type="paragraph" w:customStyle="1" w:styleId="136">
    <w:name w:val="样式 小五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137">
    <w:name w:val="样式 "/>
    <w:basedOn w:val="0"/>
    <w:link w:val="137Char"/>
    <w:rPr>
      <w:rFonts w:cs="Times New Roman"/>
      <w:lang w:bidi="ar-SA"/>
    </w:rPr>
  </w:style>
  <w:style w:type="character" w:customStyle="1" w:styleId="137Char">
    <w:name w:val="样式  Char"/>
    <w:basedOn w:val="10"/>
    <w:link w:val="137"/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9B3E9E6-81B4-4A6F-91EF-AC97A44A35B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183</Characters>
  <Lines>0</Lines>
  <Paragraphs>22</Paragraphs>
  <CharactersWithSpaces>245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jiangshuli</dc:creator>
  <cp:lastModifiedBy>jiangshuli</cp:lastModifiedBy>
  <cp:revision>1</cp:revision>
  <dcterms:created xsi:type="dcterms:W3CDTF">2026-06-16T06:14:29Z</dcterms:created>
  <dcterms:modified xsi:type="dcterms:W3CDTF">2026-06-16T06:14:58Z</dcterms:modified>
</cp:coreProperties>
</file>