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djustRightInd w:val="0"/>
        <w:snapToGrid w:val="0"/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</w:p>
    <w:p>
      <w:pPr>
        <w:adjustRightInd w:val="0"/>
        <w:snapToGrid w:val="0"/>
        <w:spacing w:line="560" w:lineRule="exact"/>
        <w:rPr>
          <w:rFonts w:ascii="方正黑体_GBK" w:eastAsia="方正黑体_GBK"/>
          <w:sz w:val="32"/>
          <w:szCs w:val="32"/>
        </w:rPr>
      </w:pPr>
    </w:p>
    <w:p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集中验估作业现场</w:t>
      </w:r>
      <w:r>
        <w:rPr>
          <w:rFonts w:ascii="方正小标宋_GBK" w:eastAsia="方正小标宋_GBK"/>
          <w:sz w:val="44"/>
          <w:szCs w:val="44"/>
        </w:rPr>
        <w:t>办公地点、</w:t>
      </w:r>
      <w:r>
        <w:rPr>
          <w:rFonts w:ascii="方正小标宋_GBK" w:eastAsia="方正小标宋_GBK" w:hint="eastAsia"/>
          <w:sz w:val="44"/>
          <w:szCs w:val="44"/>
        </w:rPr>
        <w:t>联系方式</w:t>
      </w:r>
    </w:p>
    <w:tbl>
      <w:tblPr>
        <w:jc w:val="center"/>
        <w:tblW w:w="9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263"/>
        <w:gridCol w:w="2512"/>
        <w:gridCol w:w="2288"/>
        <w:gridCol w:w="1799"/>
      </w:tblGrid>
      <w:t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auto"/>
              <w:jc w:val="center"/>
              <w:rPr>
                <w:rFonts w:ascii="方正黑体_GBK" w:eastAsia="方正黑体_GBK" w:cs="Times New Roman"/>
                <w:bCs/>
                <w:sz w:val="24"/>
                <w:szCs w:val="24"/>
              </w:rPr>
            </w:pPr>
            <w:r>
              <w:rPr>
                <w:rFonts w:ascii="方正黑体_GBK" w:eastAsia="方正黑体_GBK" w:cs="Times New Roman" w:hint="eastAsia"/>
                <w:bCs/>
                <w:sz w:val="24"/>
                <w:szCs w:val="24"/>
              </w:rPr>
              <w:t>序号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auto"/>
              <w:jc w:val="center"/>
              <w:rPr>
                <w:rFonts w:ascii="方正黑体_GBK" w:eastAsia="方正黑体_GBK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方正黑体_GBK" w:eastAsia="方正黑体_GBK" w:cs="Times New Roman" w:hint="eastAsia"/>
                <w:bCs/>
                <w:sz w:val="24"/>
                <w:szCs w:val="24"/>
              </w:rPr>
              <w:t>集中</w:t>
            </w:r>
            <w:r>
              <w:rPr>
                <w:rFonts w:ascii="方正黑体_GBK" w:eastAsia="方正黑体_GBK" w:cs="Times New Roman" w:hint="eastAsia"/>
                <w:bCs/>
                <w:sz w:val="24"/>
                <w:szCs w:val="24"/>
                <w:lang w:eastAsia="en-US"/>
              </w:rPr>
              <w:t>验估作业现场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auto"/>
              <w:jc w:val="center"/>
              <w:rPr>
                <w:rFonts w:ascii="方正黑体_GBK" w:eastAsia="方正黑体_GBK" w:cs="Times New Roman"/>
                <w:bCs/>
                <w:sz w:val="24"/>
                <w:szCs w:val="24"/>
              </w:rPr>
            </w:pPr>
            <w:r>
              <w:rPr>
                <w:rFonts w:ascii="方正黑体_GBK" w:eastAsia="方正黑体_GBK" w:cs="Times New Roman" w:hint="eastAsia"/>
                <w:bCs/>
                <w:sz w:val="24"/>
                <w:szCs w:val="24"/>
              </w:rPr>
              <w:t>地址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7"/>
              <w:spacing w:line="360" w:lineRule="auto"/>
              <w:jc w:val="center"/>
              <w:rPr>
                <w:rFonts w:ascii="方正黑体_GBK" w:eastAsia="方正黑体_GBK" w:cs="Times New Roman"/>
                <w:bCs/>
                <w:sz w:val="24"/>
                <w:szCs w:val="24"/>
              </w:rPr>
            </w:pPr>
            <w:r>
              <w:rPr>
                <w:rFonts w:ascii="方正黑体_GBK" w:eastAsia="方正黑体_GBK" w:cs="Times New Roman" w:hint="eastAsia"/>
                <w:bCs/>
                <w:sz w:val="24"/>
                <w:szCs w:val="24"/>
              </w:rPr>
              <w:t>工作时间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9"/>
              <w:spacing w:line="360" w:lineRule="auto"/>
              <w:jc w:val="center"/>
              <w:rPr>
                <w:rFonts w:ascii="方正黑体_GBK" w:eastAsia="方正黑体_GBK" w:cs="Times New Roman"/>
                <w:bCs/>
                <w:sz w:val="24"/>
                <w:szCs w:val="24"/>
              </w:rPr>
            </w:pPr>
            <w:r>
              <w:rPr>
                <w:rFonts w:ascii="方正黑体_GBK" w:eastAsia="方正黑体_GBK" w:cs="Times New Roman" w:hint="eastAsia"/>
                <w:bCs/>
                <w:sz w:val="24"/>
                <w:szCs w:val="24"/>
              </w:rPr>
              <w:t>联系方式</w:t>
            </w:r>
          </w:p>
        </w:tc>
      </w:tr>
      <w:t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auto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center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广州白云机场海关</w:t>
            </w:r>
            <w:r>
              <w:rPr>
                <w:rFonts w:ascii="Times New Roman" w:eastAsia="方正仿宋_GBK" w:hAnsi="Times New Roman" w:hint="eastAsia"/>
                <w:szCs w:val="24"/>
              </w:rPr>
              <w:t>审核业务处验估科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both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广州市花都区机场大道广州空港物流中心综合业务楼四楼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auto"/>
              <w:jc w:val="left"/>
              <w:rPr>
                <w:rFonts w:ascii="Times New Roman" w:eastAsia="方正仿宋_GBK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sz w:val="24"/>
                <w:szCs w:val="24"/>
              </w:rPr>
              <w:t>周一至周五：</w:t>
            </w:r>
          </w:p>
          <w:p>
            <w:pPr>
              <w:pStyle w:val="18"/>
              <w:spacing w:line="360" w:lineRule="auto"/>
              <w:jc w:val="left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上午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9:00-12:00</w:t>
            </w:r>
          </w:p>
          <w:p>
            <w:pPr>
              <w:pStyle w:val="18"/>
              <w:spacing w:line="360" w:lineRule="auto"/>
              <w:jc w:val="left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下午</w:t>
            </w:r>
            <w:r>
              <w:rPr>
                <w:rFonts w:ascii="Times New Roman" w:eastAsia="方正仿宋_GBK" w:cs="Times New Roman" w:hAnsi="Times New Roman" w:hint="eastAsia"/>
                <w:sz w:val="24"/>
                <w:szCs w:val="24"/>
              </w:rPr>
              <w:t>：</w:t>
            </w: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13:30-17:00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auto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/>
                <w:sz w:val="24"/>
                <w:szCs w:val="24"/>
              </w:rPr>
              <w:t>020-81135767</w:t>
            </w:r>
          </w:p>
        </w:tc>
      </w:tr>
      <w:tr>
        <w:trPr>
          <w:trHeight w:val="741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auto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center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佛山海关驻禅城办</w:t>
            </w:r>
            <w:bookmarkStart w:id="0" w:name="_GoBack"/>
            <w:bookmarkEnd w:id="0"/>
            <w:r>
              <w:rPr>
                <w:rFonts w:ascii="Times New Roman" w:eastAsia="方正仿宋_GBK" w:hAnsi="Times New Roman"/>
                <w:szCs w:val="24"/>
              </w:rPr>
              <w:t>事处验估</w:t>
            </w:r>
            <w:r>
              <w:rPr>
                <w:rFonts w:ascii="Times New Roman" w:eastAsia="方正仿宋_GBK" w:hAnsi="Times New Roman" w:hint="eastAsia"/>
                <w:szCs w:val="24"/>
              </w:rPr>
              <w:t>科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both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 w:hint="eastAsia"/>
                <w:szCs w:val="24"/>
              </w:rPr>
              <w:t>佛山市禅城区汾江西路13号二楼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b/>
                <w:bCs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szCs w:val="24"/>
              </w:rPr>
              <w:t>周一至周四：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上午：8:30-12:00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下午：14:00-17:30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b/>
                <w:bCs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szCs w:val="24"/>
              </w:rPr>
              <w:t>周五：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上午：8:30-12:00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下午：14:00-17:</w:t>
            </w:r>
            <w:r>
              <w:rPr>
                <w:rFonts w:ascii="Times New Roman" w:eastAsia="方正仿宋_GBK" w:hAnsi="Times New Roman" w:hint="eastAsia"/>
                <w:szCs w:val="24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center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0757-80375277</w:t>
            </w:r>
          </w:p>
        </w:tc>
      </w:tr>
      <w:tr>
        <w:trPr>
          <w:trHeight w:val="754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auto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center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海珠海关验估</w:t>
            </w:r>
            <w:r>
              <w:rPr>
                <w:rFonts w:ascii="Times New Roman" w:eastAsia="方正仿宋_GBK" w:hAnsi="Times New Roman" w:hint="eastAsia"/>
                <w:szCs w:val="24"/>
              </w:rPr>
              <w:t>科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both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广州市白云区石门街龙滘路363号3号楼二楼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b/>
                <w:bCs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szCs w:val="24"/>
              </w:rPr>
              <w:t>周一至周五</w:t>
            </w:r>
            <w:r>
              <w:rPr>
                <w:rFonts w:ascii="Times New Roman" w:eastAsia="方正仿宋_GBK" w:hAnsi="Times New Roman" w:hint="eastAsia"/>
                <w:b/>
                <w:bCs/>
                <w:szCs w:val="24"/>
              </w:rPr>
              <w:t>：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上午：8:30-12:00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下午：13:30-17:00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center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020-61898</w:t>
            </w:r>
            <w:r>
              <w:rPr>
                <w:rFonts w:ascii="Times New Roman" w:eastAsia="方正仿宋_GBK" w:hAnsi="Times New Roman" w:hint="eastAsia"/>
                <w:szCs w:val="24"/>
              </w:rPr>
              <w:t>904</w:t>
            </w:r>
          </w:p>
        </w:tc>
      </w:tr>
      <w:tr>
        <w:trPr>
          <w:trHeight w:val="754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"/>
              <w:spacing w:line="360" w:lineRule="auto"/>
              <w:jc w:val="center"/>
              <w:rPr>
                <w:rFonts w:ascii="Times New Roman" w:eastAsia="方正仿宋_GBK" w:cs="Times New Roman" w:hAnsi="Times New Roman"/>
                <w:sz w:val="24"/>
                <w:szCs w:val="24"/>
              </w:rPr>
            </w:pPr>
            <w:r>
              <w:rPr>
                <w:rFonts w:ascii="Times New Roman" w:eastAsia="方正仿宋_GBK" w:cs="Times New Roman" w:hAnsi="Times New Roman" w:hint="eastAsia"/>
                <w:sz w:val="24"/>
                <w:szCs w:val="24"/>
              </w:rPr>
              <w:t>4.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center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 w:hint="eastAsia"/>
                <w:szCs w:val="24"/>
              </w:rPr>
              <w:t>南沙海关关税与验估</w:t>
            </w:r>
            <w:r>
              <w:rPr>
                <w:rFonts w:ascii="Times New Roman" w:eastAsia="方正仿宋_GBK" w:hAnsi="Times New Roman"/>
                <w:szCs w:val="24"/>
              </w:rPr>
              <w:t>科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both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 w:hint="eastAsia"/>
                <w:szCs w:val="24"/>
              </w:rPr>
              <w:t>广州市南沙区龙穴大道中11号口岸联检服务中心二楼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b/>
                <w:bCs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szCs w:val="24"/>
              </w:rPr>
              <w:t>周一至周四：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上午：</w:t>
            </w:r>
            <w:r>
              <w:rPr>
                <w:rFonts w:ascii="Times New Roman" w:eastAsia="方正仿宋_GBK" w:hAnsi="Times New Roman" w:hint="eastAsia"/>
                <w:szCs w:val="24"/>
              </w:rPr>
              <w:t>9</w:t>
            </w:r>
            <w:r>
              <w:rPr>
                <w:rFonts w:ascii="Times New Roman" w:eastAsia="方正仿宋_GBK" w:hAnsi="Times New Roman"/>
                <w:szCs w:val="24"/>
              </w:rPr>
              <w:t>:</w:t>
            </w:r>
            <w:r>
              <w:rPr>
                <w:rFonts w:ascii="Times New Roman" w:eastAsia="方正仿宋_GBK" w:hAnsi="Times New Roman" w:hint="eastAsia"/>
                <w:szCs w:val="24"/>
              </w:rPr>
              <w:t>0</w:t>
            </w:r>
            <w:r>
              <w:rPr>
                <w:rFonts w:ascii="Times New Roman" w:eastAsia="方正仿宋_GBK" w:hAnsi="Times New Roman"/>
                <w:szCs w:val="24"/>
              </w:rPr>
              <w:t>0-12:00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下午：14:00-17:</w:t>
            </w:r>
            <w:r>
              <w:rPr>
                <w:rFonts w:ascii="Times New Roman" w:eastAsia="方正仿宋_GBK" w:hAnsi="Times New Roman" w:hint="eastAsia"/>
                <w:szCs w:val="24"/>
              </w:rPr>
              <w:t>0</w:t>
            </w:r>
            <w:r>
              <w:rPr>
                <w:rFonts w:ascii="Times New Roman" w:eastAsia="方正仿宋_GBK" w:hAnsi="Times New Roman"/>
                <w:szCs w:val="24"/>
              </w:rPr>
              <w:t>0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b/>
                <w:bCs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szCs w:val="24"/>
              </w:rPr>
              <w:t>周五：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上午：</w:t>
            </w:r>
            <w:r>
              <w:rPr>
                <w:rFonts w:ascii="Times New Roman" w:eastAsia="方正仿宋_GBK" w:hAnsi="Times New Roman" w:hint="eastAsia"/>
                <w:szCs w:val="24"/>
              </w:rPr>
              <w:t>9</w:t>
            </w:r>
            <w:r>
              <w:rPr>
                <w:rFonts w:ascii="Times New Roman" w:eastAsia="方正仿宋_GBK" w:hAnsi="Times New Roman"/>
                <w:szCs w:val="24"/>
              </w:rPr>
              <w:t>:</w:t>
            </w:r>
            <w:r>
              <w:rPr>
                <w:rFonts w:ascii="Times New Roman" w:eastAsia="方正仿宋_GBK" w:hAnsi="Times New Roman" w:hint="eastAsia"/>
                <w:szCs w:val="24"/>
              </w:rPr>
              <w:t>0</w:t>
            </w:r>
            <w:r>
              <w:rPr>
                <w:rFonts w:ascii="Times New Roman" w:eastAsia="方正仿宋_GBK" w:hAnsi="Times New Roman"/>
                <w:szCs w:val="24"/>
              </w:rPr>
              <w:t>0-12:00</w:t>
            </w:r>
          </w:p>
          <w:p>
            <w:pPr>
              <w:pStyle w:val="19"/>
              <w:spacing w:line="360" w:lineRule="auto"/>
              <w:rPr>
                <w:rFonts w:ascii="Times New Roman" w:eastAsia="方正仿宋_GBK" w:hAnsi="Times New Roman"/>
                <w:b/>
                <w:bCs/>
                <w:szCs w:val="24"/>
              </w:rPr>
            </w:pPr>
            <w:r>
              <w:rPr>
                <w:rFonts w:ascii="Times New Roman" w:eastAsia="方正仿宋_GBK" w:hAnsi="Times New Roman"/>
                <w:szCs w:val="24"/>
              </w:rPr>
              <w:t>下午：14:00-1</w:t>
            </w:r>
            <w:r>
              <w:rPr>
                <w:rFonts w:ascii="Times New Roman" w:eastAsia="方正仿宋_GBK" w:hAnsi="Times New Roman" w:hint="eastAsia"/>
                <w:szCs w:val="24"/>
              </w:rPr>
              <w:t>6</w:t>
            </w:r>
            <w:r>
              <w:rPr>
                <w:rFonts w:ascii="Times New Roman" w:eastAsia="方正仿宋_GBK" w:hAnsi="Times New Roman"/>
                <w:szCs w:val="24"/>
              </w:rPr>
              <w:t>:</w:t>
            </w:r>
            <w:r>
              <w:rPr>
                <w:rFonts w:ascii="Times New Roman" w:eastAsia="方正仿宋_GBK" w:hAnsi="Times New Roman" w:hint="eastAsia"/>
                <w:szCs w:val="24"/>
              </w:rPr>
              <w:t>30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9"/>
              <w:spacing w:line="360" w:lineRule="auto"/>
              <w:jc w:val="center"/>
              <w:rPr>
                <w:rFonts w:ascii="Times New Roman" w:eastAsia="方正仿宋_GBK" w:hAnsi="Times New Roman"/>
                <w:szCs w:val="24"/>
              </w:rPr>
            </w:pPr>
            <w:r>
              <w:rPr>
                <w:rFonts w:ascii="Times New Roman" w:eastAsia="方正仿宋_GBK" w:hAnsi="Times New Roman" w:hint="eastAsia"/>
                <w:szCs w:val="24"/>
              </w:rPr>
              <w:t>020-34661684</w:t>
            </w:r>
          </w:p>
        </w:tc>
      </w:tr>
    </w:tbl>
    <w:p/>
    <w:sectPr>
      <w:pgSz w:w="11907" w:h="16840"/>
      <w:pgMar w:top="2098" w:right="1588" w:bottom="2098" w:left="1588" w:header="851" w:footer="992" w:gutter="0"/>
      <w:docGrid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3"/>
  <w:doNotDisplayPageBoundaries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1"/>
  <w:compat>
    <w:spaceForUL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8">
    <w:name w:val="样式 10 磅"/>
    <w:next w:val="19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9">
    <w:name w:val="样式 1 小四"/>
    <w:next w:val="20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0">
    <w:name w:val="样式 6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1">
    <w:name w:val="样式 2 小四"/>
    <w:next w:val="22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2">
    <w:name w:val="样式 5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3">
    <w:name w:val="样式 4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4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5">
    <w:name w:val="样式 3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26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7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8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32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12</TotalTime>
  <Application>Yozo_Office</Application>
  <Pages>1</Pages>
  <Words>252</Words>
  <Characters>416</Characters>
  <Lines>52</Lines>
  <Paragraphs>41</Paragraphs>
  <CharactersWithSpaces>416</CharactersWithSpaces>
  <Company>AAA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user216-install</dc:creator>
  <cp:lastModifiedBy>王鑫</cp:lastModifiedBy>
  <cp:revision>5</cp:revision>
  <cp:lastPrinted>2022-11-30T07:03:00Z</cp:lastPrinted>
  <dcterms:created xsi:type="dcterms:W3CDTF">2025-12-18T09:48:00Z</dcterms:created>
  <dcterms:modified xsi:type="dcterms:W3CDTF">2025-12-30T08:22:54Z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2052-11.8.2.10422</vt:lpwstr>
  </property>
</Properties>
</file>