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23A" w:rsidRPr="0000323A" w:rsidRDefault="0000323A" w:rsidP="0000323A">
      <w:pPr>
        <w:widowControl/>
        <w:shd w:val="clear" w:color="auto" w:fill="FFFFFF"/>
        <w:spacing w:line="701" w:lineRule="atLeast"/>
        <w:jc w:val="center"/>
        <w:outlineLvl w:val="1"/>
        <w:rPr>
          <w:rFonts w:ascii="microsoft yahei" w:eastAsia="宋体" w:hAnsi="microsoft yahei" w:cs="宋体"/>
          <w:b/>
          <w:bCs/>
          <w:color w:val="333333"/>
          <w:kern w:val="0"/>
          <w:sz w:val="35"/>
          <w:szCs w:val="35"/>
        </w:rPr>
      </w:pPr>
      <w:r w:rsidRPr="0000323A">
        <w:rPr>
          <w:rFonts w:ascii="microsoft yahei" w:eastAsia="宋体" w:hAnsi="microsoft yahei" w:cs="宋体"/>
          <w:b/>
          <w:bCs/>
          <w:color w:val="333333"/>
          <w:kern w:val="0"/>
          <w:sz w:val="35"/>
          <w:szCs w:val="35"/>
        </w:rPr>
        <w:t>海关总署公告</w:t>
      </w:r>
      <w:r w:rsidRPr="0000323A">
        <w:rPr>
          <w:rFonts w:ascii="microsoft yahei" w:eastAsia="宋体" w:hAnsi="microsoft yahei" w:cs="宋体"/>
          <w:b/>
          <w:bCs/>
          <w:color w:val="333333"/>
          <w:kern w:val="0"/>
          <w:sz w:val="35"/>
          <w:szCs w:val="35"/>
        </w:rPr>
        <w:t>2018</w:t>
      </w:r>
      <w:r w:rsidRPr="0000323A">
        <w:rPr>
          <w:rFonts w:ascii="microsoft yahei" w:eastAsia="宋体" w:hAnsi="microsoft yahei" w:cs="宋体"/>
          <w:b/>
          <w:bCs/>
          <w:color w:val="333333"/>
          <w:kern w:val="0"/>
          <w:sz w:val="35"/>
          <w:szCs w:val="35"/>
        </w:rPr>
        <w:t>年第</w:t>
      </w:r>
      <w:r w:rsidRPr="0000323A">
        <w:rPr>
          <w:rFonts w:ascii="microsoft yahei" w:eastAsia="宋体" w:hAnsi="microsoft yahei" w:cs="宋体"/>
          <w:b/>
          <w:bCs/>
          <w:color w:val="333333"/>
          <w:kern w:val="0"/>
          <w:sz w:val="35"/>
          <w:szCs w:val="35"/>
        </w:rPr>
        <w:t>12</w:t>
      </w:r>
      <w:r w:rsidRPr="0000323A">
        <w:rPr>
          <w:rFonts w:ascii="microsoft yahei" w:eastAsia="宋体" w:hAnsi="microsoft yahei" w:cs="宋体"/>
          <w:b/>
          <w:bCs/>
          <w:color w:val="333333"/>
          <w:kern w:val="0"/>
          <w:sz w:val="35"/>
          <w:szCs w:val="35"/>
        </w:rPr>
        <w:t>号（关于发布《中华人民共和国海关暂时进出境货物管理办法》格式文书及有关报关单填制规范的公告）</w:t>
      </w:r>
    </w:p>
    <w:p w:rsidR="0000323A" w:rsidRPr="0000323A" w:rsidRDefault="0000323A" w:rsidP="0000323A">
      <w:pPr>
        <w:widowControl/>
        <w:shd w:val="clear" w:color="auto" w:fill="FFFFFF"/>
        <w:ind w:left="-3005"/>
        <w:jc w:val="center"/>
        <w:rPr>
          <w:rFonts w:ascii="microsoft yahei" w:eastAsia="宋体" w:hAnsi="microsoft yahei" w:cs="宋体"/>
          <w:color w:val="595757"/>
          <w:kern w:val="0"/>
          <w:sz w:val="15"/>
          <w:szCs w:val="15"/>
        </w:rPr>
      </w:pPr>
      <w:r w:rsidRPr="0000323A">
        <w:rPr>
          <w:rFonts w:ascii="microsoft yahei" w:eastAsia="宋体" w:hAnsi="microsoft yahei" w:cs="宋体"/>
          <w:color w:val="595757"/>
          <w:kern w:val="0"/>
          <w:sz w:val="15"/>
          <w:szCs w:val="15"/>
        </w:rPr>
        <w:t>公告〔</w:t>
      </w:r>
      <w:r w:rsidRPr="0000323A">
        <w:rPr>
          <w:rFonts w:ascii="microsoft yahei" w:eastAsia="宋体" w:hAnsi="microsoft yahei" w:cs="宋体"/>
          <w:color w:val="595757"/>
          <w:kern w:val="0"/>
          <w:sz w:val="15"/>
          <w:szCs w:val="15"/>
        </w:rPr>
        <w:t>2018</w:t>
      </w:r>
      <w:r w:rsidRPr="0000323A">
        <w:rPr>
          <w:rFonts w:ascii="microsoft yahei" w:eastAsia="宋体" w:hAnsi="microsoft yahei" w:cs="宋体"/>
          <w:color w:val="595757"/>
          <w:kern w:val="0"/>
          <w:sz w:val="15"/>
          <w:szCs w:val="15"/>
        </w:rPr>
        <w:t>〕</w:t>
      </w:r>
      <w:r w:rsidRPr="0000323A">
        <w:rPr>
          <w:rFonts w:ascii="microsoft yahei" w:eastAsia="宋体" w:hAnsi="microsoft yahei" w:cs="宋体"/>
          <w:color w:val="595757"/>
          <w:kern w:val="0"/>
          <w:sz w:val="15"/>
          <w:szCs w:val="15"/>
        </w:rPr>
        <w:t xml:space="preserve">12 </w:t>
      </w:r>
      <w:r w:rsidRPr="0000323A">
        <w:rPr>
          <w:rFonts w:ascii="microsoft yahei" w:eastAsia="宋体" w:hAnsi="microsoft yahei" w:cs="宋体"/>
          <w:color w:val="595757"/>
          <w:kern w:val="0"/>
          <w:sz w:val="15"/>
          <w:szCs w:val="15"/>
        </w:rPr>
        <w:t>号</w:t>
      </w:r>
    </w:p>
    <w:p w:rsidR="0000323A" w:rsidRPr="0000323A" w:rsidRDefault="0000323A" w:rsidP="0000323A">
      <w:pPr>
        <w:widowControl/>
        <w:shd w:val="clear" w:color="auto" w:fill="FFFFFF"/>
        <w:spacing w:before="188" w:line="376" w:lineRule="atLeast"/>
        <w:jc w:val="left"/>
        <w:rPr>
          <w:rFonts w:ascii="宋体" w:eastAsia="宋体" w:hAnsi="宋体" w:cs="宋体"/>
          <w:color w:val="333333"/>
          <w:kern w:val="0"/>
          <w:sz w:val="24"/>
          <w:szCs w:val="24"/>
        </w:rPr>
      </w:pPr>
      <w:r w:rsidRPr="0000323A">
        <w:rPr>
          <w:rFonts w:ascii="宋体" w:eastAsia="宋体" w:hAnsi="宋体" w:cs="宋体" w:hint="eastAsia"/>
          <w:color w:val="333333"/>
          <w:kern w:val="0"/>
          <w:sz w:val="24"/>
          <w:szCs w:val="24"/>
        </w:rPr>
        <w:t xml:space="preserve">　　根据《中华人民共和国海关暂时进出境货物管理办法》（海关总署令第233号，以下简称《管理办法》），海关总署制定了《暂时进出境货物确认申请书》（附件1）、《中华人民共和国XX海关暂时进出境货物审核确认书》（附件2）、《货物暂时进/出境延期办理单》（附件3），现予以发布。同时，就有关报关单填制规范明确如下：</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一、收发货人或其代理人申报货物暂时进出境的报关单填制规范：</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（一）“监管方式”栏：</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应当填报“暂时进出货物（2600）”或者“展览品（2700）”；</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（二）“标记唛码及备注”栏：</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1.根据《管理办法》第三条第一款所列项目，应当填报暂时进出境货物类别，如：暂进六，暂出九；</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2.根据《管理办法》第十条规定，应当填报复运出境或者复运进境日期，期限应当在货物进出境之日起6个月内，如：20180815前复运进境，20181020前复运出境；</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3.根据《管理办法》第七条，向海关申请对有关货物是否属于暂时进出境货物进行审核确认的，应当填报《中华人民共和国XX海关暂时进出境货物审核确认书》编号，如：&lt;ZS海关审核确认书编号&gt;，其中英文为大写字母，&lt;&gt;为英文半角；无此项目的，无需填写。</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上述内容在“标记唛码及备注”栏内依次填报，项目间用“/”分隔，前后均不加空格。</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二、收发货人或其代理人申报货物复运进境或者复运出境的报关单填制规范：</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货物办理过延期的，应当在报关单“标记唛码及备注”栏填报《货物暂时进/出境延期办理单》的海关回执编号，如：&lt;ZS海关回执编号&gt;，其中英文为大写字母，&lt;&gt;为英文半角；无此项目的，无需填写。</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lastRenderedPageBreak/>
        <w:t xml:space="preserve">　　本公告自2018年2月1日起施行。</w:t>
      </w:r>
    </w:p>
    <w:p w:rsidR="0000323A" w:rsidRPr="0000323A" w:rsidRDefault="0000323A" w:rsidP="0000323A">
      <w:pPr>
        <w:widowControl/>
        <w:shd w:val="clear" w:color="auto" w:fill="FFFFFF"/>
        <w:spacing w:before="188"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特此公告。</w:t>
      </w:r>
    </w:p>
    <w:p w:rsidR="0000323A" w:rsidRPr="0000323A" w:rsidRDefault="0000323A" w:rsidP="0000323A">
      <w:pPr>
        <w:widowControl/>
        <w:shd w:val="clear" w:color="auto" w:fill="FFFFFF"/>
        <w:spacing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附件：</w:t>
      </w:r>
      <w:hyperlink r:id="rId6" w:history="1">
        <w:r w:rsidRPr="0000323A">
          <w:rPr>
            <w:rFonts w:ascii="宋体" w:eastAsia="宋体" w:hAnsi="宋体" w:cs="宋体" w:hint="eastAsia"/>
            <w:color w:val="666666"/>
            <w:kern w:val="0"/>
            <w:sz w:val="24"/>
            <w:szCs w:val="24"/>
            <w:u w:val="single"/>
          </w:rPr>
          <w:t>1．暂时进出境货物确认申请书.doc</w:t>
        </w:r>
      </w:hyperlink>
    </w:p>
    <w:p w:rsidR="0000323A" w:rsidRPr="0000323A" w:rsidRDefault="0000323A" w:rsidP="0000323A">
      <w:pPr>
        <w:widowControl/>
        <w:shd w:val="clear" w:color="auto" w:fill="FFFFFF"/>
        <w:spacing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w:t>
      </w:r>
      <w:hyperlink r:id="rId7" w:history="1">
        <w:r w:rsidRPr="0000323A">
          <w:rPr>
            <w:rFonts w:ascii="宋体" w:eastAsia="宋体" w:hAnsi="宋体" w:cs="宋体" w:hint="eastAsia"/>
            <w:color w:val="666666"/>
            <w:kern w:val="0"/>
            <w:sz w:val="24"/>
            <w:szCs w:val="24"/>
            <w:u w:val="single"/>
          </w:rPr>
          <w:t>2．中华人民共和国XX海关暂时进出境货物审核确认书.doc</w:t>
        </w:r>
      </w:hyperlink>
    </w:p>
    <w:p w:rsidR="0000323A" w:rsidRPr="0000323A" w:rsidRDefault="0000323A" w:rsidP="0000323A">
      <w:pPr>
        <w:widowControl/>
        <w:shd w:val="clear" w:color="auto" w:fill="FFFFFF"/>
        <w:spacing w:line="376" w:lineRule="atLeast"/>
        <w:jc w:val="lef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w:t>
      </w:r>
      <w:hyperlink r:id="rId8" w:history="1">
        <w:r w:rsidRPr="0000323A">
          <w:rPr>
            <w:rFonts w:ascii="宋体" w:eastAsia="宋体" w:hAnsi="宋体" w:cs="宋体" w:hint="eastAsia"/>
            <w:color w:val="666666"/>
            <w:kern w:val="0"/>
            <w:sz w:val="24"/>
            <w:szCs w:val="24"/>
            <w:u w:val="single"/>
          </w:rPr>
          <w:t>3．货物暂时进／出境延期办理单.doc</w:t>
        </w:r>
      </w:hyperlink>
    </w:p>
    <w:p w:rsidR="0000323A" w:rsidRPr="0000323A" w:rsidRDefault="0000323A" w:rsidP="0000323A">
      <w:pPr>
        <w:widowControl/>
        <w:shd w:val="clear" w:color="auto" w:fill="FFFFFF"/>
        <w:spacing w:before="188" w:line="376" w:lineRule="atLeast"/>
        <w:jc w:val="righ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海关总署</w:t>
      </w:r>
    </w:p>
    <w:p w:rsidR="0000323A" w:rsidRPr="0000323A" w:rsidRDefault="0000323A" w:rsidP="0000323A">
      <w:pPr>
        <w:widowControl/>
        <w:shd w:val="clear" w:color="auto" w:fill="FFFFFF"/>
        <w:spacing w:before="188" w:line="376" w:lineRule="atLeast"/>
        <w:jc w:val="right"/>
        <w:rPr>
          <w:rFonts w:ascii="宋体" w:eastAsia="宋体" w:hAnsi="宋体" w:cs="宋体" w:hint="eastAsia"/>
          <w:color w:val="333333"/>
          <w:kern w:val="0"/>
          <w:sz w:val="24"/>
          <w:szCs w:val="24"/>
        </w:rPr>
      </w:pPr>
      <w:r w:rsidRPr="0000323A">
        <w:rPr>
          <w:rFonts w:ascii="宋体" w:eastAsia="宋体" w:hAnsi="宋体" w:cs="宋体" w:hint="eastAsia"/>
          <w:color w:val="333333"/>
          <w:kern w:val="0"/>
          <w:sz w:val="24"/>
          <w:szCs w:val="24"/>
        </w:rPr>
        <w:t xml:space="preserve">　　2018年1月30日</w:t>
      </w:r>
    </w:p>
    <w:p w:rsidR="002B1C79" w:rsidRDefault="002B1C79"/>
    <w:sectPr w:rsidR="002B1C7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C79" w:rsidRDefault="002B1C79" w:rsidP="0000323A">
      <w:r>
        <w:separator/>
      </w:r>
    </w:p>
  </w:endnote>
  <w:endnote w:type="continuationSeparator" w:id="1">
    <w:p w:rsidR="002B1C79" w:rsidRDefault="002B1C79" w:rsidP="000032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C79" w:rsidRDefault="002B1C79" w:rsidP="0000323A">
      <w:r>
        <w:separator/>
      </w:r>
    </w:p>
  </w:footnote>
  <w:footnote w:type="continuationSeparator" w:id="1">
    <w:p w:rsidR="002B1C79" w:rsidRDefault="002B1C79" w:rsidP="000032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323A"/>
    <w:rsid w:val="0000323A"/>
    <w:rsid w:val="002B1C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00323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032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0323A"/>
    <w:rPr>
      <w:sz w:val="18"/>
      <w:szCs w:val="18"/>
    </w:rPr>
  </w:style>
  <w:style w:type="paragraph" w:styleId="a4">
    <w:name w:val="footer"/>
    <w:basedOn w:val="a"/>
    <w:link w:val="Char0"/>
    <w:uiPriority w:val="99"/>
    <w:semiHidden/>
    <w:unhideWhenUsed/>
    <w:rsid w:val="0000323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0323A"/>
    <w:rPr>
      <w:sz w:val="18"/>
      <w:szCs w:val="18"/>
    </w:rPr>
  </w:style>
  <w:style w:type="character" w:customStyle="1" w:styleId="2Char">
    <w:name w:val="标题 2 Char"/>
    <w:basedOn w:val="a0"/>
    <w:link w:val="2"/>
    <w:uiPriority w:val="9"/>
    <w:rsid w:val="0000323A"/>
    <w:rPr>
      <w:rFonts w:ascii="宋体" w:eastAsia="宋体" w:hAnsi="宋体" w:cs="宋体"/>
      <w:b/>
      <w:bCs/>
      <w:kern w:val="0"/>
      <w:sz w:val="36"/>
      <w:szCs w:val="36"/>
    </w:rPr>
  </w:style>
  <w:style w:type="paragraph" w:customStyle="1" w:styleId="easysite-news-describe">
    <w:name w:val="easysite-news-describe"/>
    <w:basedOn w:val="a"/>
    <w:rsid w:val="0000323A"/>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semiHidden/>
    <w:unhideWhenUsed/>
    <w:rsid w:val="0000323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0323A"/>
    <w:rPr>
      <w:color w:val="0000FF"/>
      <w:u w:val="single"/>
    </w:rPr>
  </w:style>
</w:styles>
</file>

<file path=word/webSettings.xml><?xml version="1.0" encoding="utf-8"?>
<w:webSettings xmlns:r="http://schemas.openxmlformats.org/officeDocument/2006/relationships" xmlns:w="http://schemas.openxmlformats.org/wordprocessingml/2006/main">
  <w:divs>
    <w:div w:id="127207700">
      <w:bodyDiv w:val="1"/>
      <w:marLeft w:val="0"/>
      <w:marRight w:val="0"/>
      <w:marTop w:val="0"/>
      <w:marBottom w:val="0"/>
      <w:divBdr>
        <w:top w:val="none" w:sz="0" w:space="0" w:color="auto"/>
        <w:left w:val="none" w:sz="0" w:space="0" w:color="auto"/>
        <w:bottom w:val="none" w:sz="0" w:space="0" w:color="auto"/>
        <w:right w:val="none" w:sz="0" w:space="0" w:color="auto"/>
      </w:divBdr>
      <w:divsChild>
        <w:div w:id="368072834">
          <w:marLeft w:val="0"/>
          <w:marRight w:val="0"/>
          <w:marTop w:val="0"/>
          <w:marBottom w:val="0"/>
          <w:divBdr>
            <w:top w:val="none" w:sz="0" w:space="0" w:color="auto"/>
            <w:left w:val="none" w:sz="0" w:space="0" w:color="auto"/>
            <w:bottom w:val="none" w:sz="0" w:space="0" w:color="auto"/>
            <w:right w:val="none" w:sz="0" w:space="0" w:color="auto"/>
          </w:divBdr>
        </w:div>
        <w:div w:id="1730566200">
          <w:marLeft w:val="0"/>
          <w:marRight w:val="0"/>
          <w:marTop w:val="0"/>
          <w:marBottom w:val="0"/>
          <w:divBdr>
            <w:top w:val="none" w:sz="0" w:space="0" w:color="auto"/>
            <w:left w:val="none" w:sz="0" w:space="0" w:color="auto"/>
            <w:bottom w:val="none" w:sz="0" w:space="0" w:color="auto"/>
            <w:right w:val="none" w:sz="0" w:space="0" w:color="auto"/>
          </w:divBdr>
          <w:divsChild>
            <w:div w:id="5702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stoms.gov.cn/customs/302249/302266/302267/1455799/2018020109063464804.doc" TargetMode="External"/><Relationship Id="rId3" Type="http://schemas.openxmlformats.org/officeDocument/2006/relationships/webSettings" Target="webSettings.xml"/><Relationship Id="rId7" Type="http://schemas.openxmlformats.org/officeDocument/2006/relationships/hyperlink" Target="http://www.customs.gov.cn/customs/302249/302266/302267/1455799/201802010906081884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ustoms.gov.cn/customs/302249/302266/302267/1455799/2018020109045959888.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1024</Characters>
  <Application>Microsoft Office Word</Application>
  <DocSecurity>0</DocSecurity>
  <Lines>8</Lines>
  <Paragraphs>2</Paragraphs>
  <ScaleCrop>false</ScaleCrop>
  <Company>Microsoft</Company>
  <LinksUpToDate>false</LinksUpToDate>
  <CharactersWithSpaces>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2022-03-22T02:39:00Z</dcterms:created>
  <dcterms:modified xsi:type="dcterms:W3CDTF">2022-03-22T02:39:00Z</dcterms:modified>
</cp:coreProperties>
</file>